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65" w:rsidRDefault="00DD013B" w:rsidP="00A21065">
      <w:pPr>
        <w:shd w:val="clear" w:color="auto" w:fill="FFFFFF" w:themeFill="background1"/>
        <w:spacing w:after="0" w:line="240" w:lineRule="auto"/>
        <w:jc w:val="center"/>
        <w:outlineLvl w:val="0"/>
        <w:rPr>
          <w:rFonts w:ascii="Times New Roman" w:hAnsi="Times New Roman" w:cs="Times New Roman"/>
          <w:b/>
          <w:color w:val="0070C0"/>
          <w:kern w:val="36"/>
          <w:sz w:val="28"/>
          <w:szCs w:val="28"/>
        </w:rPr>
      </w:pPr>
      <w:r w:rsidRPr="00DD013B">
        <w:rPr>
          <w:rFonts w:ascii="Times New Roman" w:hAnsi="Times New Roman" w:cs="Times New Roman"/>
          <w:b/>
          <w:color w:val="0070C0"/>
          <w:kern w:val="36"/>
          <w:sz w:val="28"/>
          <w:szCs w:val="28"/>
        </w:rPr>
        <w:t>CONCEPT NOTE</w:t>
      </w:r>
      <w:r w:rsidR="00A21065">
        <w:rPr>
          <w:rFonts w:ascii="Times New Roman" w:hAnsi="Times New Roman" w:cs="Times New Roman"/>
          <w:b/>
          <w:color w:val="0070C0"/>
          <w:kern w:val="36"/>
          <w:sz w:val="28"/>
          <w:szCs w:val="28"/>
        </w:rPr>
        <w:t xml:space="preserve"> PROPOSAL  </w:t>
      </w:r>
    </w:p>
    <w:p w:rsidR="00DD013B" w:rsidRPr="00DD013B" w:rsidRDefault="00A21065" w:rsidP="00A21065">
      <w:pPr>
        <w:shd w:val="clear" w:color="auto" w:fill="FFFFFF" w:themeFill="background1"/>
        <w:spacing w:after="0" w:line="240" w:lineRule="auto"/>
        <w:jc w:val="center"/>
        <w:outlineLvl w:val="0"/>
        <w:rPr>
          <w:rFonts w:ascii="Times New Roman" w:hAnsi="Times New Roman" w:cs="Times New Roman"/>
          <w:b/>
          <w:color w:val="0070C0"/>
          <w:kern w:val="36"/>
          <w:sz w:val="28"/>
          <w:szCs w:val="28"/>
        </w:rPr>
      </w:pPr>
      <w:r>
        <w:rPr>
          <w:rFonts w:ascii="Times New Roman" w:hAnsi="Times New Roman" w:cs="Times New Roman"/>
          <w:b/>
          <w:color w:val="0070C0"/>
          <w:kern w:val="36"/>
          <w:sz w:val="28"/>
          <w:szCs w:val="28"/>
        </w:rPr>
        <w:t>O</w:t>
      </w:r>
      <w:r w:rsidR="00A848BB">
        <w:rPr>
          <w:rFonts w:ascii="Times New Roman" w:hAnsi="Times New Roman" w:cs="Times New Roman"/>
          <w:b/>
          <w:color w:val="0070C0"/>
          <w:kern w:val="36"/>
          <w:sz w:val="28"/>
          <w:szCs w:val="28"/>
        </w:rPr>
        <w:t>n</w:t>
      </w:r>
    </w:p>
    <w:p w:rsidR="00DD013B" w:rsidRPr="00DD013B" w:rsidRDefault="00A848BB" w:rsidP="00A21065">
      <w:pPr>
        <w:pStyle w:val="ListParagraph"/>
        <w:shd w:val="clear" w:color="auto" w:fill="FFFFFF" w:themeFill="background1"/>
        <w:spacing w:after="0" w:line="240" w:lineRule="auto"/>
        <w:ind w:left="284"/>
        <w:jc w:val="center"/>
        <w:outlineLvl w:val="0"/>
        <w:rPr>
          <w:rFonts w:ascii="Times New Roman" w:hAnsi="Times New Roman" w:cs="Times New Roman"/>
          <w:b/>
          <w:color w:val="0070C0"/>
          <w:kern w:val="36"/>
          <w:sz w:val="28"/>
          <w:szCs w:val="28"/>
        </w:rPr>
      </w:pPr>
      <w:r>
        <w:rPr>
          <w:rFonts w:ascii="Times New Roman" w:hAnsi="Times New Roman" w:cs="Times New Roman"/>
          <w:b/>
          <w:noProof/>
          <w:color w:val="0070C0"/>
          <w:kern w:val="36"/>
          <w:sz w:val="28"/>
          <w:szCs w:val="28"/>
        </w:rPr>
        <w:t>MENSTRUAL HYGIENE</w:t>
      </w:r>
      <w:r>
        <w:rPr>
          <w:rFonts w:ascii="Times New Roman" w:hAnsi="Times New Roman" w:cs="Times New Roman"/>
          <w:b/>
          <w:color w:val="0070C0"/>
          <w:kern w:val="36"/>
          <w:sz w:val="28"/>
          <w:szCs w:val="28"/>
        </w:rPr>
        <w:t xml:space="preserve"> MANAGEMENT (MHM) OF RURAL GIRLS </w:t>
      </w:r>
      <w:r w:rsidR="00BC7908">
        <w:rPr>
          <w:rFonts w:ascii="Times New Roman" w:hAnsi="Times New Roman" w:cs="Times New Roman"/>
          <w:b/>
          <w:color w:val="0070C0"/>
          <w:kern w:val="36"/>
          <w:sz w:val="28"/>
          <w:szCs w:val="28"/>
        </w:rPr>
        <w:t>IN ETH</w:t>
      </w:r>
      <w:bookmarkStart w:id="0" w:name="_GoBack"/>
      <w:bookmarkEnd w:id="0"/>
      <w:r w:rsidR="00BC7908">
        <w:rPr>
          <w:rFonts w:ascii="Times New Roman" w:hAnsi="Times New Roman" w:cs="Times New Roman"/>
          <w:b/>
          <w:color w:val="0070C0"/>
          <w:kern w:val="36"/>
          <w:sz w:val="28"/>
          <w:szCs w:val="28"/>
        </w:rPr>
        <w:t xml:space="preserve">IOPIA </w:t>
      </w:r>
    </w:p>
    <w:p w:rsidR="00A848BB" w:rsidRDefault="00A848BB" w:rsidP="00A848BB">
      <w:pPr>
        <w:pStyle w:val="ListParagraph"/>
        <w:shd w:val="clear" w:color="auto" w:fill="FFFFFF" w:themeFill="background1"/>
        <w:tabs>
          <w:tab w:val="left" w:pos="3867"/>
        </w:tabs>
        <w:spacing w:before="100" w:beforeAutospacing="1" w:after="100" w:afterAutospacing="1" w:line="240" w:lineRule="auto"/>
        <w:ind w:left="284"/>
        <w:outlineLvl w:val="0"/>
        <w:rPr>
          <w:rFonts w:ascii="Times New Roman" w:hAnsi="Times New Roman" w:cs="Times New Roman"/>
          <w:color w:val="002060"/>
          <w:kern w:val="36"/>
          <w:sz w:val="28"/>
          <w:szCs w:val="28"/>
        </w:rPr>
      </w:pPr>
    </w:p>
    <w:p w:rsidR="00DD013B" w:rsidRDefault="00A848BB" w:rsidP="00A848BB">
      <w:pPr>
        <w:pStyle w:val="ListParagraph"/>
        <w:shd w:val="clear" w:color="auto" w:fill="FFFFFF" w:themeFill="background1"/>
        <w:tabs>
          <w:tab w:val="left" w:pos="3867"/>
        </w:tabs>
        <w:spacing w:before="100" w:beforeAutospacing="1" w:after="100" w:afterAutospacing="1" w:line="240" w:lineRule="auto"/>
        <w:ind w:left="284"/>
        <w:outlineLvl w:val="0"/>
        <w:rPr>
          <w:rFonts w:ascii="Times New Roman" w:hAnsi="Times New Roman" w:cs="Times New Roman"/>
          <w:color w:val="002060"/>
          <w:kern w:val="36"/>
          <w:sz w:val="28"/>
          <w:szCs w:val="28"/>
        </w:rPr>
      </w:pPr>
      <w:r>
        <w:rPr>
          <w:rFonts w:ascii="Times New Roman" w:hAnsi="Times New Roman" w:cs="Times New Roman"/>
          <w:color w:val="002060"/>
          <w:kern w:val="36"/>
          <w:sz w:val="28"/>
          <w:szCs w:val="28"/>
        </w:rPr>
        <w:tab/>
      </w:r>
    </w:p>
    <w:p w:rsidR="00D678D9" w:rsidRPr="00D678D9" w:rsidRDefault="00D678D9" w:rsidP="00C46689">
      <w:pPr>
        <w:pStyle w:val="ListParagraph"/>
        <w:numPr>
          <w:ilvl w:val="0"/>
          <w:numId w:val="4"/>
        </w:numPr>
        <w:shd w:val="clear" w:color="auto" w:fill="D6E3BC" w:themeFill="accent3" w:themeFillTint="66"/>
        <w:spacing w:before="100" w:beforeAutospacing="1" w:after="100" w:afterAutospacing="1" w:line="240" w:lineRule="auto"/>
        <w:ind w:left="284" w:hanging="284"/>
        <w:outlineLvl w:val="0"/>
        <w:rPr>
          <w:rFonts w:ascii="Times New Roman" w:hAnsi="Times New Roman" w:cs="Times New Roman"/>
          <w:color w:val="002060"/>
          <w:kern w:val="36"/>
          <w:sz w:val="28"/>
          <w:szCs w:val="28"/>
        </w:rPr>
      </w:pPr>
      <w:r w:rsidRPr="00D678D9">
        <w:rPr>
          <w:rFonts w:ascii="Times New Roman" w:hAnsi="Times New Roman" w:cs="Times New Roman"/>
          <w:color w:val="002060"/>
          <w:kern w:val="36"/>
          <w:sz w:val="28"/>
          <w:szCs w:val="28"/>
        </w:rPr>
        <w:t xml:space="preserve">Introduction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 xml:space="preserve">Ethiopia is one </w:t>
      </w:r>
      <w:r>
        <w:rPr>
          <w:rFonts w:ascii="Times New Roman" w:eastAsia="Times New Roman" w:hAnsi="Times New Roman" w:cs="Times New Roman"/>
          <w:noProof w:val="0"/>
          <w:color w:val="231F20"/>
        </w:rPr>
        <w:t>of the signatory countries for MDGs/S</w:t>
      </w:r>
      <w:r w:rsidRPr="00D678D9">
        <w:rPr>
          <w:rFonts w:ascii="Times New Roman" w:eastAsia="Times New Roman" w:hAnsi="Times New Roman" w:cs="Times New Roman"/>
          <w:noProof w:val="0"/>
          <w:color w:val="231F20"/>
        </w:rPr>
        <w:t xml:space="preserve">DGs; which the member states of the UN agreed on during the Millennium Summit in 2000, are important guiding principles for the policy on development co–operation. They are quantitative goals, which must be achieved by the efforts of </w:t>
      </w:r>
      <w:proofErr w:type="gramStart"/>
      <w:r w:rsidRPr="00D678D9">
        <w:rPr>
          <w:rFonts w:ascii="Times New Roman" w:eastAsia="Times New Roman" w:hAnsi="Times New Roman" w:cs="Times New Roman"/>
          <w:noProof w:val="0"/>
          <w:color w:val="231F20"/>
        </w:rPr>
        <w:t>governments</w:t>
      </w:r>
      <w:proofErr w:type="gramEnd"/>
      <w:r w:rsidRPr="00D678D9">
        <w:rPr>
          <w:rFonts w:ascii="Times New Roman" w:eastAsia="Times New Roman" w:hAnsi="Times New Roman" w:cs="Times New Roman"/>
          <w:noProof w:val="0"/>
          <w:color w:val="231F20"/>
        </w:rPr>
        <w:t xml:space="preserve"> of both developing and developed countries within a period of 25 years. In recognition of this; Ethiopia has formulating and implementing National Strategy on W</w:t>
      </w:r>
      <w:r w:rsidR="00DD013B">
        <w:rPr>
          <w:rFonts w:ascii="Times New Roman" w:eastAsia="Times New Roman" w:hAnsi="Times New Roman" w:cs="Times New Roman"/>
          <w:noProof w:val="0"/>
          <w:color w:val="231F20"/>
        </w:rPr>
        <w:t>ater, Sanitation and Hygiene (WA</w:t>
      </w:r>
      <w:r w:rsidRPr="00D678D9">
        <w:rPr>
          <w:rFonts w:ascii="Times New Roman" w:eastAsia="Times New Roman" w:hAnsi="Times New Roman" w:cs="Times New Roman"/>
          <w:noProof w:val="0"/>
          <w:color w:val="231F20"/>
        </w:rPr>
        <w:t>SH) towards ensuring Sanitation for Dignity and Health. Among the priority action in the ESDP IV; School W</w:t>
      </w:r>
      <w:r w:rsidR="00DD013B">
        <w:rPr>
          <w:rFonts w:ascii="Times New Roman" w:eastAsia="Times New Roman" w:hAnsi="Times New Roman" w:cs="Times New Roman"/>
          <w:noProof w:val="0"/>
          <w:color w:val="231F20"/>
        </w:rPr>
        <w:t>ater, Sanitation and Hygiene (WA</w:t>
      </w:r>
      <w:r w:rsidRPr="00D678D9">
        <w:rPr>
          <w:rFonts w:ascii="Times New Roman" w:eastAsia="Times New Roman" w:hAnsi="Times New Roman" w:cs="Times New Roman"/>
          <w:noProof w:val="0"/>
          <w:color w:val="231F20"/>
        </w:rPr>
        <w:t>SH); Gender and Education and School Health and Nutrition are included and the Key outcome targets to decrease the drop-out and repetition rates for both boys and girls throughout primary education (G1-8) .This will expected decrease to 1.0% and at least 70% of number of drop outs and repetition in primary education in all grade levels in all subjects and all type of assessments and exams will score at least 50% and at least 20% of the students will score 75%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Although often not acknowledged, it is clear that measure to adequately address menstrual hygiene and manageme</w:t>
      </w:r>
      <w:r w:rsidR="00DD013B">
        <w:rPr>
          <w:rFonts w:ascii="Times New Roman" w:eastAsia="Times New Roman" w:hAnsi="Times New Roman" w:cs="Times New Roman"/>
          <w:noProof w:val="0"/>
          <w:color w:val="231F20"/>
        </w:rPr>
        <w:t>nt will directly contribute to S</w:t>
      </w:r>
      <w:r w:rsidRPr="00D678D9">
        <w:rPr>
          <w:rFonts w:ascii="Times New Roman" w:eastAsia="Times New Roman" w:hAnsi="Times New Roman" w:cs="Times New Roman"/>
          <w:noProof w:val="0"/>
          <w:color w:val="231F20"/>
        </w:rPr>
        <w:t>DG-7 on environmental sustainability. Additionally, due to its indirect effects on school absenteeism and gender discrepancy, poor menstrual hygiene and management may seriously ham</w:t>
      </w:r>
      <w:r w:rsidR="00DD013B">
        <w:rPr>
          <w:rFonts w:ascii="Times New Roman" w:eastAsia="Times New Roman" w:hAnsi="Times New Roman" w:cs="Times New Roman"/>
          <w:noProof w:val="0"/>
          <w:color w:val="231F20"/>
        </w:rPr>
        <w:t>per the realization of S</w:t>
      </w:r>
      <w:r w:rsidRPr="00D678D9">
        <w:rPr>
          <w:rFonts w:ascii="Times New Roman" w:eastAsia="Times New Roman" w:hAnsi="Times New Roman" w:cs="Times New Roman"/>
          <w:noProof w:val="0"/>
          <w:color w:val="231F20"/>
        </w:rPr>
        <w:t>DG-2</w:t>
      </w:r>
      <w:r w:rsidR="00A21065">
        <w:rPr>
          <w:rFonts w:ascii="Times New Roman" w:eastAsia="Times New Roman" w:hAnsi="Times New Roman" w:cs="Times New Roman"/>
          <w:noProof w:val="0"/>
          <w:color w:val="231F20"/>
        </w:rPr>
        <w:t xml:space="preserve"> </w:t>
      </w:r>
      <w:r w:rsidRPr="00D678D9">
        <w:rPr>
          <w:rFonts w:ascii="Times New Roman" w:eastAsia="Times New Roman" w:hAnsi="Times New Roman" w:cs="Times New Roman"/>
          <w:noProof w:val="0"/>
          <w:color w:val="231F20"/>
        </w:rPr>
        <w:t>on Universal Education a</w:t>
      </w:r>
      <w:r w:rsidR="00A21065">
        <w:rPr>
          <w:rFonts w:ascii="Times New Roman" w:eastAsia="Times New Roman" w:hAnsi="Times New Roman" w:cs="Times New Roman"/>
          <w:noProof w:val="0"/>
          <w:color w:val="231F20"/>
        </w:rPr>
        <w:t>nd SDG-3 on Gender Equality and W</w:t>
      </w:r>
      <w:r w:rsidRPr="00D678D9">
        <w:rPr>
          <w:rFonts w:ascii="Times New Roman" w:eastAsia="Times New Roman" w:hAnsi="Times New Roman" w:cs="Times New Roman"/>
          <w:noProof w:val="0"/>
          <w:color w:val="231F20"/>
        </w:rPr>
        <w:t xml:space="preserve">omen </w:t>
      </w:r>
      <w:r w:rsidR="00A21065">
        <w:rPr>
          <w:rFonts w:ascii="Times New Roman" w:eastAsia="Times New Roman" w:hAnsi="Times New Roman" w:cs="Times New Roman"/>
          <w:noProof w:val="0"/>
          <w:color w:val="231F20"/>
        </w:rPr>
        <w:t>E</w:t>
      </w:r>
      <w:r w:rsidR="00A21065" w:rsidRPr="00D678D9">
        <w:rPr>
          <w:rFonts w:ascii="Times New Roman" w:eastAsia="Times New Roman" w:hAnsi="Times New Roman" w:cs="Times New Roman"/>
          <w:noProof w:val="0"/>
          <w:color w:val="231F20"/>
        </w:rPr>
        <w:t xml:space="preserve">mpowerment. </w:t>
      </w:r>
      <w:r w:rsidRPr="00D678D9">
        <w:rPr>
          <w:rFonts w:ascii="Times New Roman" w:eastAsia="Times New Roman" w:hAnsi="Times New Roman" w:cs="Times New Roman"/>
          <w:noProof w:val="0"/>
          <w:color w:val="231F20"/>
        </w:rPr>
        <w:t xml:space="preserve">However, the attention on this issue is far from sufficient. Even the literature on gender mainstreaming insanitation sector is silent on the issues of menstrual management.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 xml:space="preserve">The total population of Ethiopia in 2013 is estimated more than 86,225,821 of these, 43,506,492 (50.5%) are males and 42,719,328 (49.5%) which is projected from 2007 Census). The population of Ethiopia grew at an average annual rate of 2.6% between 1994 and 2007 and Ethiopia is the country of young </w:t>
      </w:r>
      <w:r w:rsidR="00DD013B" w:rsidRPr="00D678D9">
        <w:rPr>
          <w:rFonts w:ascii="Times New Roman" w:eastAsia="Times New Roman" w:hAnsi="Times New Roman" w:cs="Times New Roman"/>
          <w:noProof w:val="0"/>
          <w:color w:val="231F20"/>
        </w:rPr>
        <w:t xml:space="preserve">population. </w:t>
      </w:r>
      <w:r w:rsidRPr="00D678D9">
        <w:rPr>
          <w:rFonts w:ascii="Times New Roman" w:eastAsia="Times New Roman" w:hAnsi="Times New Roman" w:cs="Times New Roman"/>
          <w:noProof w:val="0"/>
          <w:color w:val="231F20"/>
        </w:rPr>
        <w:t xml:space="preserve">In Ethiopia 84% of the population are living in the rural areas and only 16% of the population are living in the urban areas. Ethiopia is among the African countries showing progress in achieving economic growth and development. Ethiopian Health and Education policy aims to access the population with Universal Primary Health Care and Primary Education coverage with particular emphasis to the rural areas.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 xml:space="preserve">The goal of the Education Policy is Education for All and improvement in student achievement through a consistent focus on the enhancement of the teaching/learning process.  Transformation of the school into a motivational and child-friendly learning environment is among the plane of the Education Sector Development Program (ESDP) IV The main goal of the ESDP is to improve access to quality basic education in order to make sure that all children, youngsters and adults, with particular emphasis on females, acquire the competencies, skills, values and attitudes enabling them to participate fully in the social, economic and political development of Ethiopia.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 xml:space="preserve">According to the ESDP IV the current enrolment stands at 83% of primary school aged children and ESDP IV will be a historic landmark in making free primary education compulsory in order to give a major boost to education and to reach the remaining 17%, the most vulnerable children who are still out of school. Although the 17% is not disaggregated by sex, it is clear that majorities are girls and it may also include victims of MHM which needs special attention.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Pr="00D678D9" w:rsidRDefault="00A21065"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Pr>
          <w:rFonts w:ascii="Times New Roman" w:eastAsia="Times New Roman" w:hAnsi="Times New Roman" w:cs="Times New Roman"/>
          <w:noProof w:val="0"/>
          <w:color w:val="231F20"/>
        </w:rPr>
        <w:lastRenderedPageBreak/>
        <w:t>By 2021</w:t>
      </w:r>
      <w:r w:rsidR="00D678D9" w:rsidRPr="00D678D9">
        <w:rPr>
          <w:rFonts w:ascii="Times New Roman" w:eastAsia="Times New Roman" w:hAnsi="Times New Roman" w:cs="Times New Roman"/>
          <w:noProof w:val="0"/>
          <w:color w:val="231F20"/>
        </w:rPr>
        <w:t>, the total number of school going pup</w:t>
      </w:r>
      <w:r>
        <w:rPr>
          <w:rFonts w:ascii="Times New Roman" w:eastAsia="Times New Roman" w:hAnsi="Times New Roman" w:cs="Times New Roman"/>
          <w:noProof w:val="0"/>
          <w:color w:val="231F20"/>
        </w:rPr>
        <w:t xml:space="preserve">ils in Ethiopia was 28,700,000 out of which 14,500,000 </w:t>
      </w:r>
      <w:r w:rsidR="00D678D9" w:rsidRPr="00D678D9">
        <w:rPr>
          <w:rFonts w:ascii="Times New Roman" w:eastAsia="Times New Roman" w:hAnsi="Times New Roman" w:cs="Times New Roman"/>
          <w:noProof w:val="0"/>
          <w:color w:val="231F20"/>
        </w:rPr>
        <w:t xml:space="preserve">were girls and </w:t>
      </w:r>
      <w:r>
        <w:rPr>
          <w:rFonts w:ascii="Times New Roman" w:eastAsia="Times New Roman" w:hAnsi="Times New Roman" w:cs="Times New Roman"/>
          <w:noProof w:val="0"/>
          <w:color w:val="231F20"/>
        </w:rPr>
        <w:t>15,200,000</w:t>
      </w:r>
      <w:r w:rsidR="00D678D9" w:rsidRPr="00D678D9">
        <w:rPr>
          <w:rFonts w:ascii="Times New Roman" w:eastAsia="Times New Roman" w:hAnsi="Times New Roman" w:cs="Times New Roman"/>
          <w:noProof w:val="0"/>
          <w:color w:val="231F20"/>
        </w:rPr>
        <w:t xml:space="preserve"> were boys. School girls of puberty age were about </w:t>
      </w:r>
      <w:r>
        <w:rPr>
          <w:rFonts w:ascii="Times New Roman" w:eastAsia="Times New Roman" w:hAnsi="Times New Roman" w:cs="Times New Roman"/>
          <w:noProof w:val="0"/>
          <w:color w:val="231F20"/>
        </w:rPr>
        <w:t>12,300,000</w:t>
      </w:r>
      <w:r w:rsidR="00DD013B" w:rsidRPr="00D678D9">
        <w:rPr>
          <w:rFonts w:ascii="Times New Roman" w:eastAsia="Times New Roman" w:hAnsi="Times New Roman" w:cs="Times New Roman"/>
          <w:noProof w:val="0"/>
          <w:color w:val="231F20"/>
        </w:rPr>
        <w:t xml:space="preserve">. </w:t>
      </w:r>
      <w:r w:rsidR="00D678D9" w:rsidRPr="00D678D9">
        <w:rPr>
          <w:rFonts w:ascii="Times New Roman" w:eastAsia="Times New Roman" w:hAnsi="Times New Roman" w:cs="Times New Roman"/>
          <w:noProof w:val="0"/>
          <w:color w:val="231F20"/>
        </w:rPr>
        <w:t xml:space="preserve">Approximately 84% of these girls attend primary schools in rural areas where access to standard sanitary pads is very limited and expensive option that is will not be indicted as part of their family monthly expenses, which is further complicated by women and girls lack of control over resources and limited discussion about menstruation between girls and their father the decision maker and who controls over household resources. These leave the adolescent school girls to use unhygienic pieces of old cloths which can expose them to genitourinary tract infections and or stay home during menstruation.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 xml:space="preserve">The goal of the Health Policy of Ethiopia is ‘Health for All’; and it focuses on providing quality services. Health Care services in an accessible and equitable manner to reach all Ethiopian through accelerating expansion of Primary Health Care Coverage; and the Health Extension Program (HEP) are the pillars of the universal access to Primary Health Care in Ethiopia.  The Health Extension Program contains sixteen packages; seven of them are about Hygiene and Environmental Sanitation (but not included MHM); and five of them are about Family Health and the remaining are about disease prevention and </w:t>
      </w:r>
      <w:r w:rsidR="00DD013B" w:rsidRPr="00D678D9">
        <w:rPr>
          <w:rFonts w:ascii="Times New Roman" w:eastAsia="Times New Roman" w:hAnsi="Times New Roman" w:cs="Times New Roman"/>
          <w:noProof w:val="0"/>
          <w:color w:val="231F20"/>
        </w:rPr>
        <w:t xml:space="preserve">control. </w:t>
      </w:r>
      <w:r w:rsidRPr="00D678D9">
        <w:rPr>
          <w:rFonts w:ascii="Times New Roman" w:eastAsia="Times New Roman" w:hAnsi="Times New Roman" w:cs="Times New Roman"/>
          <w:noProof w:val="0"/>
          <w:color w:val="231F20"/>
        </w:rPr>
        <w:t xml:space="preserve">The Health Extension Program has included promoting gender equality in accessing health services as one of its </w:t>
      </w:r>
      <w:r w:rsidR="00DD013B" w:rsidRPr="00D678D9">
        <w:rPr>
          <w:rFonts w:ascii="Times New Roman" w:eastAsia="Times New Roman" w:hAnsi="Times New Roman" w:cs="Times New Roman"/>
          <w:noProof w:val="0"/>
          <w:color w:val="231F20"/>
        </w:rPr>
        <w:t xml:space="preserve">objectives. </w:t>
      </w:r>
      <w:r w:rsidRPr="00D678D9">
        <w:rPr>
          <w:rFonts w:ascii="Times New Roman" w:eastAsia="Times New Roman" w:hAnsi="Times New Roman" w:cs="Times New Roman"/>
          <w:noProof w:val="0"/>
          <w:color w:val="231F20"/>
        </w:rPr>
        <w:t>However, neither in the Personal Hygiene and Environmental Health nor in the family Health components; menstrual hygiene is clearly included; hence without the inclusion of MHM achieving the Health Extension program objectives as well as the Universal Access to Primary Health Care is never will be complete.</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Among the   priority action in the ESDP IV; Water, Sanitation and Hygiene(WASH) in School, Gender and Education and School Health and Nutrition are included and the Key outcome targets the drop-out and repetition rates for both boys and girls throughout primary education (G1-8) that will intend to decrease to 1.0% and at least 70% of students in all grade levels in all subjects and all type of assessments and exams will score at least 50% and at least 20% of the students will score 75% .Unless the problems related to menstruation is treated within the school intervention; and HRW reducing the dropout rates and improving performance of girls might not be feasible, these objectives can only be achieved by including menstrual Hygiene Management in the school plan and budget.</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Different studies were conducted by different agencies and professionals like, SNV, UNICEF and other international, and the studies established among other things that, primary school girls in rural areas who have reached puberty like their counterparts elsewhere suffer for lack of proper menstrual care, i.e. water, appropriate toilet facilities, appropriate sanitary wear, and guidance from school teachers or parents during their monthly menstrual cycle.</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 xml:space="preserve">As per the study conducted by SNV </w:t>
      </w:r>
      <w:r w:rsidR="00A21065">
        <w:rPr>
          <w:rFonts w:ascii="Times New Roman" w:eastAsia="Times New Roman" w:hAnsi="Times New Roman" w:cs="Times New Roman"/>
          <w:noProof w:val="0"/>
          <w:color w:val="231F20"/>
        </w:rPr>
        <w:t xml:space="preserve">Netherlands Organization </w:t>
      </w:r>
      <w:r w:rsidR="002D7541">
        <w:rPr>
          <w:rFonts w:ascii="Times New Roman" w:eastAsia="Times New Roman" w:hAnsi="Times New Roman" w:cs="Times New Roman"/>
          <w:noProof w:val="0"/>
          <w:color w:val="231F20"/>
        </w:rPr>
        <w:t xml:space="preserve">in </w:t>
      </w:r>
      <w:r w:rsidRPr="00D678D9">
        <w:rPr>
          <w:rFonts w:ascii="Times New Roman" w:eastAsia="Times New Roman" w:hAnsi="Times New Roman" w:cs="Times New Roman"/>
          <w:noProof w:val="0"/>
          <w:color w:val="231F20"/>
        </w:rPr>
        <w:t xml:space="preserve">Ethiopia </w:t>
      </w:r>
      <w:r w:rsidR="002D7541">
        <w:rPr>
          <w:rFonts w:ascii="Times New Roman" w:eastAsia="Times New Roman" w:hAnsi="Times New Roman" w:cs="Times New Roman"/>
          <w:noProof w:val="0"/>
          <w:color w:val="231F20"/>
        </w:rPr>
        <w:t>(2011) at</w:t>
      </w:r>
      <w:r w:rsidRPr="00D678D9">
        <w:rPr>
          <w:rFonts w:ascii="Times New Roman" w:eastAsia="Times New Roman" w:hAnsi="Times New Roman" w:cs="Times New Roman"/>
          <w:noProof w:val="0"/>
          <w:color w:val="231F20"/>
        </w:rPr>
        <w:t xml:space="preserve"> 27 schools surveyed (4 secondary, 23 primary)</w:t>
      </w:r>
      <w:r w:rsidR="002D7541">
        <w:rPr>
          <w:rFonts w:ascii="Times New Roman" w:eastAsia="Times New Roman" w:hAnsi="Times New Roman" w:cs="Times New Roman"/>
          <w:noProof w:val="0"/>
          <w:color w:val="231F20"/>
        </w:rPr>
        <w:t xml:space="preserve">; </w:t>
      </w:r>
      <w:r w:rsidRPr="00D678D9">
        <w:rPr>
          <w:rFonts w:ascii="Times New Roman" w:eastAsia="Times New Roman" w:hAnsi="Times New Roman" w:cs="Times New Roman"/>
          <w:noProof w:val="0"/>
          <w:color w:val="231F20"/>
        </w:rPr>
        <w:t xml:space="preserve"> 90% of the schools did not have adequate toilet and hygiene arrangements – ranging from  no toilet or washing facilities to combined toilets for boys and girls,  no privacy (</w:t>
      </w:r>
      <w:proofErr w:type="spellStart"/>
      <w:r w:rsidRPr="00D678D9">
        <w:rPr>
          <w:rFonts w:ascii="Times New Roman" w:eastAsia="Times New Roman" w:hAnsi="Times New Roman" w:cs="Times New Roman"/>
          <w:noProof w:val="0"/>
          <w:color w:val="231F20"/>
        </w:rPr>
        <w:t>e.g</w:t>
      </w:r>
      <w:proofErr w:type="spellEnd"/>
      <w:r w:rsidRPr="00D678D9">
        <w:rPr>
          <w:rFonts w:ascii="Times New Roman" w:eastAsia="Times New Roman" w:hAnsi="Times New Roman" w:cs="Times New Roman"/>
          <w:noProof w:val="0"/>
          <w:color w:val="231F20"/>
        </w:rPr>
        <w:t xml:space="preserve"> no doors) or at </w:t>
      </w:r>
      <w:r w:rsidR="00DD013B" w:rsidRPr="00D678D9">
        <w:rPr>
          <w:rFonts w:ascii="Times New Roman" w:eastAsia="Times New Roman" w:hAnsi="Times New Roman" w:cs="Times New Roman"/>
          <w:noProof w:val="0"/>
          <w:color w:val="231F20"/>
        </w:rPr>
        <w:t>most very</w:t>
      </w:r>
      <w:r w:rsidR="002D7541">
        <w:rPr>
          <w:rFonts w:ascii="Times New Roman" w:eastAsia="Times New Roman" w:hAnsi="Times New Roman" w:cs="Times New Roman"/>
          <w:noProof w:val="0"/>
          <w:color w:val="231F20"/>
        </w:rPr>
        <w:t xml:space="preserve"> dirty latrines.  </w:t>
      </w:r>
      <w:r w:rsidRPr="00D678D9">
        <w:rPr>
          <w:rFonts w:ascii="Times New Roman" w:eastAsia="Times New Roman" w:hAnsi="Times New Roman" w:cs="Times New Roman"/>
          <w:noProof w:val="0"/>
          <w:color w:val="231F20"/>
        </w:rPr>
        <w:t xml:space="preserve">Approx. 38% of girls do not attend school during menstruation. Absenteeism leads to critical loss of learning time. On average about 3-4 days per month can be lost for girl students. These girls are from poor communities where access to sanitary resources are limited, the purchase of sanitary pads is simply too expensive. They use unclean pieces of clothes which expose them for health risks including urinary and reproductive system </w:t>
      </w:r>
      <w:r w:rsidR="00DD013B" w:rsidRPr="00D678D9">
        <w:rPr>
          <w:rFonts w:ascii="Times New Roman" w:eastAsia="Times New Roman" w:hAnsi="Times New Roman" w:cs="Times New Roman"/>
          <w:noProof w:val="0"/>
          <w:color w:val="231F20"/>
        </w:rPr>
        <w:t>infections.</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 xml:space="preserve">Ethiopia, like other developing countries, is to reduce morbidity and mortality caused by exposure to agents of disease and exacerbated by environmental hazards. Priority areas include water supply and sanitation, solid waste management and hygiene education. Better excreta disposal facilities benefit men, women, girls and boys. They offer privacy, convenience and safety. But most sanitation programs necessarily do not mention the special needs of women and adolescent girls who use latrines to manage menstruation. It's a need that has been excluded from latrine design/construction as well as hygiene education </w:t>
      </w:r>
      <w:r w:rsidR="002D7541" w:rsidRPr="00D678D9">
        <w:rPr>
          <w:rFonts w:ascii="Times New Roman" w:eastAsia="Times New Roman" w:hAnsi="Times New Roman" w:cs="Times New Roman"/>
          <w:noProof w:val="0"/>
          <w:color w:val="231F20"/>
        </w:rPr>
        <w:t xml:space="preserve">packages. </w:t>
      </w:r>
      <w:r w:rsidRPr="00D678D9">
        <w:rPr>
          <w:rFonts w:ascii="Times New Roman" w:eastAsia="Times New Roman" w:hAnsi="Times New Roman" w:cs="Times New Roman"/>
          <w:noProof w:val="0"/>
          <w:color w:val="231F20"/>
        </w:rPr>
        <w:t xml:space="preserve">Hence, reproductive and preventive health programs in developing countries like Ethiopia often do not address the issue and moreover they focus mainly on the reproductive functions of married women. Menstruation, though a natural process, has often been </w:t>
      </w:r>
      <w:r w:rsidRPr="00D678D9">
        <w:rPr>
          <w:rFonts w:ascii="Times New Roman" w:eastAsia="Times New Roman" w:hAnsi="Times New Roman" w:cs="Times New Roman"/>
          <w:noProof w:val="0"/>
          <w:color w:val="231F20"/>
        </w:rPr>
        <w:lastRenderedPageBreak/>
        <w:t xml:space="preserve">dealt with secrecy in many parts of Ethiopia. Hence, knowledge and information about reproductive functioning and reproductive health problems amongst the adolescent is poor. A great deal of women’s and girls' scant knowledge is informed by peers and female family members.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 xml:space="preserve">The gender unfriendly schools and infrastructure, and lack of adequate menstrual protection alternatives and / or clean, safe and private sanitation facilities for female girls and teachers, undermine the right of privacy, which results in fundamental infringement of the human rights of female students and teachers. Even in the homes, a culture of shame forces women to find well hidden places to dry the rags. These places are often damp, dark and unhealthy. Rags that are unclean can cause urinary, vaginal and perinea infection. Very often serious infections are left untreated and may sometimes lead to potentially fatal toxic shock </w:t>
      </w:r>
      <w:r w:rsidR="00DD013B" w:rsidRPr="00D678D9">
        <w:rPr>
          <w:rFonts w:ascii="Times New Roman" w:eastAsia="Times New Roman" w:hAnsi="Times New Roman" w:cs="Times New Roman"/>
          <w:noProof w:val="0"/>
          <w:color w:val="231F20"/>
        </w:rPr>
        <w:t>syndrome.</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 xml:space="preserve">Menstrual Hygiene Management is yet to be integrated effectively in overall hygiene promotion interventions in Ethiopia. Evidences from the field are imperative to emphasize the issues. Thus, this Baseline Survey on MHM in </w:t>
      </w:r>
      <w:r>
        <w:rPr>
          <w:rFonts w:ascii="Times New Roman" w:eastAsia="Times New Roman" w:hAnsi="Times New Roman" w:cs="Times New Roman"/>
          <w:noProof w:val="0"/>
          <w:color w:val="231F20"/>
        </w:rPr>
        <w:t xml:space="preserve">School </w:t>
      </w:r>
      <w:r w:rsidR="007E24D7">
        <w:rPr>
          <w:rFonts w:ascii="Times New Roman" w:eastAsia="Times New Roman" w:hAnsi="Times New Roman" w:cs="Times New Roman"/>
          <w:noProof w:val="0"/>
          <w:color w:val="231F20"/>
        </w:rPr>
        <w:t xml:space="preserve">will be </w:t>
      </w:r>
      <w:r>
        <w:rPr>
          <w:rFonts w:ascii="Times New Roman" w:eastAsia="Times New Roman" w:hAnsi="Times New Roman" w:cs="Times New Roman"/>
          <w:noProof w:val="0"/>
          <w:color w:val="231F20"/>
        </w:rPr>
        <w:t>focused on the current WA</w:t>
      </w:r>
      <w:r w:rsidRPr="00D678D9">
        <w:rPr>
          <w:rFonts w:ascii="Times New Roman" w:eastAsia="Times New Roman" w:hAnsi="Times New Roman" w:cs="Times New Roman"/>
          <w:noProof w:val="0"/>
          <w:color w:val="231F20"/>
        </w:rPr>
        <w:t>SH status in schools and how menstruation hygiene is being managed in view of collecting information that will form basis for future programming and current Programme impleme</w:t>
      </w:r>
      <w:r w:rsidR="007E24D7">
        <w:rPr>
          <w:rFonts w:ascii="Times New Roman" w:eastAsia="Times New Roman" w:hAnsi="Times New Roman" w:cs="Times New Roman"/>
          <w:noProof w:val="0"/>
          <w:color w:val="231F20"/>
        </w:rPr>
        <w:t>ntation.</w:t>
      </w:r>
    </w:p>
    <w:p w:rsid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231F20"/>
        </w:rPr>
      </w:pPr>
    </w:p>
    <w:p w:rsidR="00D678D9" w:rsidRPr="00D678D9" w:rsidRDefault="00D678D9" w:rsidP="00C46689">
      <w:pPr>
        <w:pStyle w:val="ListParagraph"/>
        <w:keepNext/>
        <w:keepLines/>
        <w:numPr>
          <w:ilvl w:val="0"/>
          <w:numId w:val="4"/>
        </w:numPr>
        <w:shd w:val="clear" w:color="auto" w:fill="D6E3BC" w:themeFill="accent3" w:themeFillTint="66"/>
        <w:spacing w:before="200" w:after="0" w:line="240" w:lineRule="auto"/>
        <w:ind w:left="284" w:hanging="284"/>
        <w:outlineLvl w:val="1"/>
        <w:rPr>
          <w:rFonts w:ascii="Times New Roman" w:hAnsi="Times New Roman" w:cs="Times New Roman"/>
          <w:bCs/>
          <w:color w:val="4F81BD"/>
          <w:sz w:val="28"/>
          <w:szCs w:val="28"/>
        </w:rPr>
      </w:pPr>
      <w:bookmarkStart w:id="1" w:name="_Toc399168286"/>
      <w:r w:rsidRPr="00D678D9">
        <w:rPr>
          <w:rFonts w:ascii="Times New Roman" w:hAnsi="Times New Roman" w:cs="Times New Roman"/>
          <w:b/>
          <w:color w:val="4F81BD"/>
          <w:sz w:val="28"/>
          <w:szCs w:val="28"/>
        </w:rPr>
        <w:t>Justification/Rationale of the Study</w:t>
      </w:r>
      <w:bookmarkEnd w:id="1"/>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People often find it embarrassing to talk about menstruation, the monthly period when the unused lining of a woman’s uterus, rich in blood to feed and protect a fertilized egg, is discharged. However, methods of sanitary protection are extremely important for health and dignity. Women and girls need to change their sanitary protection around three or four times a day during the period of menstruation</w:t>
      </w:r>
      <w:r w:rsidRPr="00D678D9">
        <w:rPr>
          <w:rFonts w:ascii="Times New Roman" w:eastAsia="Times New Roman" w:hAnsi="Times New Roman" w:cs="Times New Roman"/>
          <w:bCs/>
          <w:noProof w:val="0"/>
          <w:color w:val="000000"/>
          <w:vertAlign w:val="superscript"/>
        </w:rPr>
        <w:footnoteReference w:id="1"/>
      </w:r>
      <w:r w:rsidRPr="00D678D9">
        <w:rPr>
          <w:rFonts w:ascii="Times New Roman" w:eastAsia="Times New Roman" w:hAnsi="Times New Roman" w:cs="Times New Roman"/>
          <w:b/>
          <w:noProof w:val="0"/>
          <w:color w:val="000000"/>
        </w:rPr>
        <w:t>.</w:t>
      </w:r>
      <w:r w:rsidRPr="00D678D9">
        <w:rPr>
          <w:rFonts w:ascii="Times New Roman" w:eastAsia="Times New Roman" w:hAnsi="Times New Roman" w:cs="Times New Roman"/>
          <w:noProof w:val="0"/>
          <w:color w:val="000000"/>
        </w:rPr>
        <w:t xml:space="preserve"> In the Ethiopian context, what is available to them in terms of sanitary protection often varies according to their income. Poor women are likely to use a variety of inexpensive, reusable materials. In some rural areas of Ethiopia found that to purchase sanitary protection at market prices cost around a tenth of a poor family’s monthly income – equivalent to the cost of enough paraffin for a month – which is prohibitively expensive.</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r w:rsidRPr="00D678D9">
        <w:rPr>
          <w:rFonts w:ascii="Times New Roman" w:eastAsia="Times New Roman" w:hAnsi="Times New Roman" w:cs="Times New Roman"/>
          <w:noProof w:val="0"/>
          <w:color w:val="000000"/>
        </w:rPr>
        <w:t xml:space="preserve">As per the assessment conducted by TCECA/CARE </w:t>
      </w:r>
      <w:r w:rsidR="002D7541">
        <w:rPr>
          <w:rFonts w:ascii="Times New Roman" w:eastAsia="Times New Roman" w:hAnsi="Times New Roman" w:cs="Times New Roman"/>
          <w:noProof w:val="0"/>
          <w:color w:val="000000"/>
        </w:rPr>
        <w:t xml:space="preserve">in </w:t>
      </w:r>
      <w:r w:rsidRPr="00D678D9">
        <w:rPr>
          <w:rFonts w:ascii="Times New Roman" w:eastAsia="Times New Roman" w:hAnsi="Times New Roman" w:cs="Times New Roman"/>
          <w:noProof w:val="0"/>
          <w:color w:val="000000"/>
        </w:rPr>
        <w:t>Ethiopia (2012) on MHM in Amhara Regional State; Female Teachers are also face challenges due to inadequate sanitation facilities in schools. Many schools do not have adequate toilet facilities for men and women, and lack sanitary bins to dispose of sanitary products. In many social events; menstruation is associated with uncleanness which restricts the behavior of women at these times. Such taboo could reinforce a woman’s sense of shame or low self-image. Hence, menstruation often causes physical discomfort, cramps, tiredness and nausea</w:t>
      </w:r>
      <w:r w:rsidRPr="00D678D9">
        <w:rPr>
          <w:rFonts w:ascii="Times New Roman" w:eastAsia="Times New Roman" w:hAnsi="Times New Roman" w:cs="Times New Roman"/>
          <w:bCs/>
          <w:noProof w:val="0"/>
          <w:color w:val="000000"/>
          <w:vertAlign w:val="superscript"/>
        </w:rPr>
        <w:footnoteReference w:id="2"/>
      </w:r>
      <w:r w:rsidRPr="00D678D9">
        <w:rPr>
          <w:rFonts w:ascii="Times New Roman" w:eastAsia="Times New Roman" w:hAnsi="Times New Roman" w:cs="Times New Roman"/>
          <w:noProof w:val="0"/>
          <w:color w:val="000000"/>
        </w:rPr>
        <w:t>. As a result of this;</w:t>
      </w:r>
      <w:r w:rsidRPr="00D678D9">
        <w:rPr>
          <w:rFonts w:ascii="Times New Roman" w:eastAsia="Times New Roman" w:hAnsi="Times New Roman" w:cs="Times New Roman"/>
          <w:noProof w:val="0"/>
        </w:rPr>
        <w:t xml:space="preserve"> menstrual hygiene of girls and women has been insufficiently acknowledged as a problem. In several cultures of Ethiopia there are (cultural and or religious) taboos concerning blood, menstruating girls and women and menstrual hygiene. There is also structural gender inequality, which continues to exist through the widespread preservation of (sex–tied) preconceptions, stereotypes and cultural patriarchal attitudes, because of which the position of women as independent actors is being undermined daily</w:t>
      </w:r>
      <w:r w:rsidRPr="00D678D9">
        <w:rPr>
          <w:rFonts w:ascii="Verdana" w:eastAsia="Times New Roman" w:hAnsi="Verdana" w:cs="Arial"/>
          <w:bCs/>
          <w:noProof w:val="0"/>
          <w:vertAlign w:val="superscript"/>
        </w:rPr>
        <w:footnoteReference w:id="3"/>
      </w:r>
      <w:r w:rsidRPr="00D678D9">
        <w:rPr>
          <w:rFonts w:ascii="Times New Roman" w:eastAsia="Times New Roman" w:hAnsi="Times New Roman" w:cs="Times New Roman"/>
          <w:noProof w:val="0"/>
        </w:rPr>
        <w:t>.</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b/>
          <w:bCs/>
          <w:noProof w:val="0"/>
          <w:color w:val="000000"/>
        </w:rPr>
      </w:pPr>
      <w:r w:rsidRPr="00D678D9">
        <w:rPr>
          <w:rFonts w:ascii="Times New Roman" w:eastAsia="Times New Roman" w:hAnsi="Times New Roman" w:cs="Times New Roman"/>
          <w:noProof w:val="0"/>
        </w:rPr>
        <w:t>Furthermore, lack of attention to this issue is striking. Most of the Ethiopian women know from their own experience how important good menstrual hygiene is to be able to function optimally during menstruation. Yet this is hardly realized by in particular politicians, programmers and policy makers. This is also surprising in view of the explicit relation of this issue to water and sanitation and distribution of all kinds of diseases due to poor menstruation hygiene, which can be reduced considerably by good hygiene</w:t>
      </w:r>
      <w:r w:rsidRPr="00D678D9">
        <w:rPr>
          <w:rFonts w:ascii="Calibri" w:eastAsia="Times New Roman" w:hAnsi="Calibri" w:cs="Arial"/>
          <w:bCs/>
          <w:noProof w:val="0"/>
          <w:vertAlign w:val="superscript"/>
        </w:rPr>
        <w:footnoteReference w:id="4"/>
      </w:r>
      <w:r w:rsidRPr="00D678D9">
        <w:rPr>
          <w:rFonts w:ascii="Times New Roman" w:eastAsia="Times New Roman" w:hAnsi="Times New Roman" w:cs="Times New Roman"/>
          <w:noProof w:val="0"/>
        </w:rPr>
        <w:t xml:space="preserve">. As per this assessment on MHM; the following facts were obtained: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b/>
          <w:bCs/>
          <w:noProof w:val="0"/>
          <w:color w:val="000000"/>
        </w:rPr>
      </w:pPr>
    </w:p>
    <w:p w:rsidR="00D678D9" w:rsidRPr="00D678D9" w:rsidRDefault="00D678D9" w:rsidP="00C46689">
      <w:pPr>
        <w:numPr>
          <w:ilvl w:val="0"/>
          <w:numId w:val="1"/>
        </w:numPr>
        <w:autoSpaceDE w:val="0"/>
        <w:autoSpaceDN w:val="0"/>
        <w:adjustRightInd w:val="0"/>
        <w:spacing w:after="30" w:line="240" w:lineRule="auto"/>
        <w:contextualSpacing/>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Few social-entrepreneurs have actively engaged in developing alternative and affordable sanitary pads  to manage  MHM issue although it has crossed many a mind in passing;</w:t>
      </w:r>
    </w:p>
    <w:p w:rsidR="00D678D9" w:rsidRPr="00D678D9" w:rsidRDefault="00D678D9" w:rsidP="00C46689">
      <w:pPr>
        <w:numPr>
          <w:ilvl w:val="0"/>
          <w:numId w:val="1"/>
        </w:numPr>
        <w:autoSpaceDE w:val="0"/>
        <w:autoSpaceDN w:val="0"/>
        <w:adjustRightInd w:val="0"/>
        <w:spacing w:after="30" w:line="240" w:lineRule="auto"/>
        <w:contextualSpacing/>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Expert from the Health (Water &amp; Sanitation) sector equally were amazed at the absence of MHM issue from both technical and rights based discourses, but unable in most cases to point out in the direction of substantive work on these issues;</w:t>
      </w:r>
    </w:p>
    <w:p w:rsidR="00D678D9" w:rsidRPr="00D678D9" w:rsidRDefault="00D678D9" w:rsidP="00C46689">
      <w:pPr>
        <w:numPr>
          <w:ilvl w:val="0"/>
          <w:numId w:val="1"/>
        </w:numPr>
        <w:autoSpaceDE w:val="0"/>
        <w:autoSpaceDN w:val="0"/>
        <w:adjustRightInd w:val="0"/>
        <w:spacing w:after="30" w:line="240" w:lineRule="auto"/>
        <w:contextualSpacing/>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 xml:space="preserve">The study on gender mainstreaming in Water &amp; Sanitation sector, is silent on MHM adequacy of water for washing and bathing, availability of hygienic materials and solid waste management of disposables. Interventions in this area are restricted to very small pilots, with extremely minimal follow-up and limited dissemination of results; </w:t>
      </w:r>
    </w:p>
    <w:p w:rsidR="00D678D9" w:rsidRPr="00D678D9" w:rsidRDefault="00D678D9" w:rsidP="00C46689">
      <w:pPr>
        <w:numPr>
          <w:ilvl w:val="0"/>
          <w:numId w:val="1"/>
        </w:numPr>
        <w:autoSpaceDE w:val="0"/>
        <w:autoSpaceDN w:val="0"/>
        <w:adjustRightInd w:val="0"/>
        <w:spacing w:after="30" w:line="240" w:lineRule="auto"/>
        <w:contextualSpacing/>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Although poor sanitation is correlated with absenteeism and dropping-out of school girls in Ethiopia, efforts in school sanitation to address MHM issue have ignored menstrual management in educational curriculum, latrine design and construction. Wider aspects of MHM issue such as privacy, water availability and awareness-raising amongst boys and men remain largely unexplored by advance initiatives;</w:t>
      </w:r>
    </w:p>
    <w:p w:rsidR="00D678D9" w:rsidRPr="00D678D9" w:rsidRDefault="00D678D9" w:rsidP="00C46689">
      <w:pPr>
        <w:numPr>
          <w:ilvl w:val="0"/>
          <w:numId w:val="1"/>
        </w:numPr>
        <w:autoSpaceDE w:val="0"/>
        <w:autoSpaceDN w:val="0"/>
        <w:adjustRightInd w:val="0"/>
        <w:spacing w:after="30" w:line="240" w:lineRule="auto"/>
        <w:contextualSpacing/>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 xml:space="preserve">Limited hygiene promotion efforts have recently started focusing on this area but mainly on the software aspects i.e. telling girls and women about correct practices. These efforts do not currently target men and adolescent boys, nor do they systematically inform infrastructure design;  </w:t>
      </w:r>
    </w:p>
    <w:p w:rsidR="00D678D9" w:rsidRPr="00D678D9" w:rsidRDefault="00D678D9" w:rsidP="00C46689">
      <w:pPr>
        <w:numPr>
          <w:ilvl w:val="0"/>
          <w:numId w:val="1"/>
        </w:numPr>
        <w:autoSpaceDE w:val="0"/>
        <w:autoSpaceDN w:val="0"/>
        <w:adjustRightInd w:val="0"/>
        <w:spacing w:after="30" w:line="240" w:lineRule="auto"/>
        <w:contextualSpacing/>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 xml:space="preserve">Absence of effort that has led into production and social marketing of low-cost sanitary pads, reusable materials, research into bio-degradable sanitary pads, etc. Research and development efforts have been limited to commercial ventures that even today are unable to market products that are affordable for the poorest of the poor. </w:t>
      </w:r>
    </w:p>
    <w:p w:rsidR="00D678D9" w:rsidRPr="00D678D9" w:rsidRDefault="00D678D9" w:rsidP="00C46689">
      <w:pPr>
        <w:numPr>
          <w:ilvl w:val="0"/>
          <w:numId w:val="1"/>
        </w:numPr>
        <w:autoSpaceDE w:val="0"/>
        <w:autoSpaceDN w:val="0"/>
        <w:adjustRightInd w:val="0"/>
        <w:spacing w:after="30" w:line="240" w:lineRule="auto"/>
        <w:contextualSpacing/>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 xml:space="preserve">MHM issue on the package of washing of soiled materials and environmentally friendly disposal of sanitary pads is absent from waste management training, infrastructure design and impact evaluation; </w:t>
      </w:r>
    </w:p>
    <w:p w:rsidR="00D678D9" w:rsidRPr="00D678D9" w:rsidRDefault="00D678D9" w:rsidP="00C46689">
      <w:pPr>
        <w:numPr>
          <w:ilvl w:val="0"/>
          <w:numId w:val="1"/>
        </w:numPr>
        <w:autoSpaceDE w:val="0"/>
        <w:autoSpaceDN w:val="0"/>
        <w:adjustRightInd w:val="0"/>
        <w:spacing w:after="0" w:line="240" w:lineRule="auto"/>
        <w:contextualSpacing/>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 xml:space="preserve">Need to have menstrual management as a priority in wash in schools. This seems to be relegated at the expense of water and toilets; and </w:t>
      </w:r>
    </w:p>
    <w:p w:rsidR="00D678D9" w:rsidRDefault="00D678D9" w:rsidP="00C46689">
      <w:pPr>
        <w:numPr>
          <w:ilvl w:val="0"/>
          <w:numId w:val="1"/>
        </w:numPr>
        <w:autoSpaceDE w:val="0"/>
        <w:autoSpaceDN w:val="0"/>
        <w:adjustRightInd w:val="0"/>
        <w:spacing w:after="30" w:line="240" w:lineRule="auto"/>
        <w:contextualSpacing/>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 xml:space="preserve">In short, Menstrual Management is missing from the literature and practical actions whether it is manuals to sensitize engineers to gender needs or technical manuals on latrine design, sanitation for secondary schools, solid waste issues, composting, bio-degradable materials or even simple training modules for health and sanitary workers. </w:t>
      </w:r>
    </w:p>
    <w:p w:rsidR="00DD013B" w:rsidRPr="00D678D9" w:rsidRDefault="00DD013B" w:rsidP="00DD013B">
      <w:pPr>
        <w:autoSpaceDE w:val="0"/>
        <w:autoSpaceDN w:val="0"/>
        <w:adjustRightInd w:val="0"/>
        <w:spacing w:after="30" w:line="240" w:lineRule="auto"/>
        <w:ind w:left="769"/>
        <w:contextualSpacing/>
        <w:jc w:val="both"/>
        <w:rPr>
          <w:rFonts w:ascii="Times New Roman" w:eastAsia="Times New Roman" w:hAnsi="Times New Roman" w:cs="Times New Roman"/>
          <w:noProof w:val="0"/>
          <w:color w:val="00000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On the other hand; in sub-Saharan Africa, adolescent girls’ participation in school is generally very poor. Even in contexts where gender parity is achieved in the early grades, by late primary school (Grades 4 or 5) the numbers of girls in school has dropped significantly. In reviewing education data, enrollment rates are important. Yet retention and successful completion rates provide a stronger test of Education for All (EFA) achievements and more particularly of achievement of th</w:t>
      </w:r>
      <w:r w:rsidR="00DD013B">
        <w:rPr>
          <w:rFonts w:ascii="Times New Roman" w:eastAsia="Times New Roman" w:hAnsi="Times New Roman" w:cs="Times New Roman"/>
          <w:noProof w:val="0"/>
          <w:color w:val="000000"/>
        </w:rPr>
        <w:t>e S</w:t>
      </w:r>
      <w:r w:rsidRPr="00D678D9">
        <w:rPr>
          <w:rFonts w:ascii="Times New Roman" w:eastAsia="Times New Roman" w:hAnsi="Times New Roman" w:cs="Times New Roman"/>
          <w:noProof w:val="0"/>
          <w:color w:val="000000"/>
        </w:rPr>
        <w:t>DG 2. In an International Rescue Committee study of primary schools in Guinea, although girls represented almost 50% of students in early grades, they made up only 34% of those who complete the cycle at Grade six</w:t>
      </w:r>
      <w:r w:rsidRPr="00D678D9">
        <w:rPr>
          <w:rFonts w:ascii="Calibri" w:eastAsia="Times New Roman" w:hAnsi="Calibri" w:cs="Arial"/>
          <w:bCs/>
          <w:noProof w:val="0"/>
          <w:color w:val="000000"/>
          <w:vertAlign w:val="superscript"/>
        </w:rPr>
        <w:footnoteReference w:id="5"/>
      </w:r>
      <w:r w:rsidRPr="00D678D9">
        <w:rPr>
          <w:rFonts w:ascii="Times New Roman" w:eastAsia="Times New Roman" w:hAnsi="Times New Roman" w:cs="Times New Roman"/>
          <w:noProof w:val="0"/>
          <w:color w:val="000000"/>
        </w:rPr>
        <w:t xml:space="preserve">. </w:t>
      </w:r>
      <w:r w:rsidR="00A8520C">
        <w:rPr>
          <w:rFonts w:ascii="Times New Roman" w:eastAsia="Times New Roman" w:hAnsi="Times New Roman" w:cs="Times New Roman"/>
          <w:noProof w:val="0"/>
          <w:color w:val="000000"/>
        </w:rPr>
        <w:t xml:space="preserve"> </w:t>
      </w:r>
      <w:r w:rsidRPr="00D678D9">
        <w:rPr>
          <w:rFonts w:ascii="Times New Roman" w:eastAsia="Times New Roman" w:hAnsi="Times New Roman" w:cs="Times New Roman"/>
          <w:noProof w:val="0"/>
          <w:color w:val="000000"/>
        </w:rPr>
        <w:t>Such drops in girls’ participation can be attributed to multiple factors, including the lack of female teachers, and therefore successful role models, curriculum content that is irrelevant to girls’ lives, and the poor quality of schools, both the facilities and the instruction. Another under-explored factor, and hence the subject of this article, are the linkages between the onset of menarche, girls’ response to sexual maturation, and the subsequent impacts on their educational access and experience. Anecdotal evidence from a number of countries suggests that a main reason the onset of menses disrupts schooling are familial expectations that a post-pubescent girl will marry and move to her new husband’s home, thereby removing her from her school. In some societies, ‘menarche’ may be seen as shameful if occurring in unmarried girls due to beliefs that its onset is somehow linked to sexual intercourse</w:t>
      </w:r>
      <w:r w:rsidRPr="00D678D9">
        <w:rPr>
          <w:rFonts w:ascii="Times New Roman" w:eastAsia="Times New Roman" w:hAnsi="Times New Roman" w:cs="Times New Roman"/>
          <w:bCs/>
          <w:noProof w:val="0"/>
          <w:color w:val="000000"/>
          <w:vertAlign w:val="superscript"/>
        </w:rPr>
        <w:footnoteReference w:id="6"/>
      </w:r>
      <w:r w:rsidRPr="00D678D9">
        <w:rPr>
          <w:rFonts w:ascii="Times New Roman" w:eastAsia="Times New Roman" w:hAnsi="Times New Roman" w:cs="Times New Roman"/>
          <w:noProof w:val="0"/>
          <w:color w:val="000000"/>
        </w:rPr>
        <w:t xml:space="preserve">.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lastRenderedPageBreak/>
        <w:t>On the other hand, insufficient or inadequate sanitary protection can be very embarrassing for a girl attending school during her monthly Menstruation. This is made worse if her school clothing is flimsy, worn and/or too small for her. Soiled uniforms can provoke ridicule from boys as well as from other girls, putting her at great risk of experiencing stigma and discrimination. For girls who cannot afford to buy washing soap, regular cleaning of her uniform or school clothes may not be easy. This situation means that for many girls and young women it is preferable to stay at home during menstruation and not to attend school at all. At home they do not have to worry as much about sanitary protection, nor about having adequately concealing clothing. Few of the girls’ mothers attended school and so they do not have experience to share with their daughters as to how to manage menstruation away from home. Regular absence from school for several days a month  can – even in the short term - have a negative impact on a girl’s learning and therefore on her academic performance in school</w:t>
      </w:r>
      <w:r w:rsidRPr="00D678D9">
        <w:rPr>
          <w:rFonts w:ascii="Times New Roman" w:eastAsia="Times New Roman" w:hAnsi="Times New Roman" w:cs="Times New Roman"/>
          <w:bCs/>
          <w:noProof w:val="0"/>
          <w:color w:val="000000"/>
          <w:vertAlign w:val="superscript"/>
        </w:rPr>
        <w:footnoteReference w:id="7"/>
      </w:r>
      <w:r w:rsidRPr="00D678D9">
        <w:rPr>
          <w:rFonts w:ascii="Times New Roman" w:eastAsia="Times New Roman" w:hAnsi="Times New Roman" w:cs="Times New Roman"/>
          <w:b/>
          <w:noProof w:val="0"/>
          <w:color w:val="000000"/>
        </w:rPr>
        <w:t>.</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Poor sanitary facilities in schools also affect women teachers’ experiences. Outside of Nepal where, as mentioned, there are cultural taboos operating which discourage women from teaching during menstruation, it is very likely that women teachers elsewhere are frequently absent during menstruation due to the inability of the school infrastructure to meet their health and hygiene needs. Given the unavailability of substitute teachers due to teacher shortages all over the developing world, this means that teachers’ instruction time in school will be reduced by 10-20%</w:t>
      </w:r>
      <w:r w:rsidRPr="00D678D9">
        <w:rPr>
          <w:rFonts w:ascii="Times New Roman" w:eastAsia="Times New Roman" w:hAnsi="Times New Roman" w:cs="Times New Roman"/>
          <w:bCs/>
          <w:noProof w:val="0"/>
          <w:color w:val="000000"/>
          <w:vertAlign w:val="superscript"/>
        </w:rPr>
        <w:footnoteReference w:id="8"/>
      </w:r>
      <w:r w:rsidRPr="00D678D9">
        <w:rPr>
          <w:rFonts w:ascii="Times New Roman" w:eastAsia="Times New Roman" w:hAnsi="Times New Roman" w:cs="Times New Roman"/>
          <w:noProof w:val="0"/>
          <w:color w:val="000000"/>
        </w:rPr>
        <w:t>. Therefore, these absences inevitably impact on the quality of children’s education. They may also contribute to shaping children’s attitudes about menstruation.</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b/>
          <w:bCs/>
          <w:noProof w:val="0"/>
          <w:color w:val="00000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rPr>
      </w:pPr>
      <w:r w:rsidRPr="00D678D9">
        <w:rPr>
          <w:rFonts w:ascii="Times New Roman" w:eastAsia="Times New Roman" w:hAnsi="Times New Roman" w:cs="Times New Roman"/>
          <w:noProof w:val="0"/>
          <w:color w:val="000000"/>
        </w:rPr>
        <w:t>Where girls are able or determined to attend school throughout menstruation, the insufficient facilities and sanitary protection may nevertheless create discomfort for girls in the classroom and an inability to participate. For example, menstruating girls may hesitate to go up to the front of the class to write on the board, or to stand up as is often required for answering teachers’ questions, due to fear of having an ‘accident’ and staining their uniforms. The very short skirts worn by girls in many African schools may add to these feelings of self-consciousness. This discomfort is augmented when male teachers and students show insensitivity to the challenges girls face in managing menstruation. Male teachers, for example, do not always understand a girl’s urgent need to go to the bathroom, and may insist that she wait until the end of class. Worse still are the situations where male teachers and boy students tease the girls</w:t>
      </w:r>
      <w:r w:rsidRPr="00D678D9">
        <w:rPr>
          <w:rFonts w:ascii="Times New Roman" w:eastAsia="Times New Roman" w:hAnsi="Times New Roman" w:cs="Times New Roman"/>
          <w:bCs/>
          <w:noProof w:val="0"/>
          <w:color w:val="000000"/>
          <w:vertAlign w:val="superscript"/>
        </w:rPr>
        <w:footnoteReference w:id="9"/>
      </w:r>
      <w:r w:rsidRPr="00D678D9">
        <w:rPr>
          <w:rFonts w:ascii="Times New Roman" w:eastAsia="Times New Roman" w:hAnsi="Times New Roman" w:cs="Times New Roman"/>
          <w:b/>
          <w:noProof w:val="0"/>
          <w:color w:val="000000"/>
        </w:rPr>
        <w:t>.</w:t>
      </w:r>
      <w:r w:rsidRPr="00D678D9">
        <w:rPr>
          <w:rFonts w:ascii="Times New Roman" w:eastAsia="Times New Roman" w:hAnsi="Times New Roman" w:cs="Times New Roman"/>
          <w:noProof w:val="0"/>
          <w:color w:val="000000"/>
        </w:rPr>
        <w:t xml:space="preserve"> This teasing may be fueled by the lack of knowledge about normal biological and maturational processes, and reinforced by local cultural myths or beliefs about menstrual blood.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r w:rsidRPr="00D678D9">
        <w:rPr>
          <w:rFonts w:ascii="Times New Roman" w:eastAsia="Times New Roman" w:hAnsi="Times New Roman" w:cs="Times New Roman"/>
          <w:noProof w:val="0"/>
        </w:rPr>
        <w:t xml:space="preserve">In recognition of the above and other related problems on MHM; </w:t>
      </w:r>
      <w:r w:rsidR="00A8520C">
        <w:rPr>
          <w:rFonts w:ascii="Times New Roman" w:eastAsia="Times New Roman" w:hAnsi="Times New Roman" w:cs="Times New Roman"/>
          <w:noProof w:val="0"/>
        </w:rPr>
        <w:t>TCECA</w:t>
      </w:r>
      <w:r w:rsidRPr="00D678D9">
        <w:rPr>
          <w:rFonts w:ascii="Times New Roman" w:eastAsia="Times New Roman" w:hAnsi="Times New Roman" w:cs="Times New Roman"/>
          <w:noProof w:val="0"/>
        </w:rPr>
        <w:t xml:space="preserve"> works in Amhara, Oromia, SNNP and Tigray regional states in the three globa</w:t>
      </w:r>
      <w:r w:rsidR="00DD013B">
        <w:rPr>
          <w:rFonts w:ascii="Times New Roman" w:eastAsia="Times New Roman" w:hAnsi="Times New Roman" w:cs="Times New Roman"/>
          <w:noProof w:val="0"/>
        </w:rPr>
        <w:t>l priority components such as WA</w:t>
      </w:r>
      <w:r w:rsidRPr="00D678D9">
        <w:rPr>
          <w:rFonts w:ascii="Times New Roman" w:eastAsia="Times New Roman" w:hAnsi="Times New Roman" w:cs="Times New Roman"/>
          <w:noProof w:val="0"/>
        </w:rPr>
        <w:t xml:space="preserve">SH, Agriculture and Energy. </w:t>
      </w:r>
      <w:r w:rsidR="00A8520C">
        <w:rPr>
          <w:rFonts w:ascii="Times New Roman" w:eastAsia="Times New Roman" w:hAnsi="Times New Roman" w:cs="Times New Roman"/>
          <w:noProof w:val="0"/>
        </w:rPr>
        <w:t>TCECA</w:t>
      </w:r>
      <w:r w:rsidRPr="00D678D9">
        <w:rPr>
          <w:rFonts w:ascii="Times New Roman" w:eastAsia="Times New Roman" w:hAnsi="Times New Roman" w:cs="Times New Roman"/>
          <w:noProof w:val="0"/>
        </w:rPr>
        <w:t xml:space="preserve"> is dedicated to build the capacity of local actors to increase access to safe water, sanitation and hygiene. One of the areas of the capacity </w:t>
      </w:r>
      <w:r w:rsidR="00DD013B">
        <w:rPr>
          <w:rFonts w:ascii="Times New Roman" w:eastAsia="Times New Roman" w:hAnsi="Times New Roman" w:cs="Times New Roman"/>
          <w:noProof w:val="0"/>
        </w:rPr>
        <w:t>development support is school WA</w:t>
      </w:r>
      <w:r w:rsidRPr="00D678D9">
        <w:rPr>
          <w:rFonts w:ascii="Times New Roman" w:eastAsia="Times New Roman" w:hAnsi="Times New Roman" w:cs="Times New Roman"/>
          <w:noProof w:val="0"/>
        </w:rPr>
        <w:t xml:space="preserve">SH program. An inquiry undertaken in pilot schools of some </w:t>
      </w:r>
      <w:r w:rsidR="00A8520C">
        <w:rPr>
          <w:rFonts w:ascii="Times New Roman" w:eastAsia="Times New Roman" w:hAnsi="Times New Roman" w:cs="Times New Roman"/>
          <w:noProof w:val="0"/>
        </w:rPr>
        <w:t>TCECA</w:t>
      </w:r>
      <w:r w:rsidRPr="00D678D9">
        <w:rPr>
          <w:rFonts w:ascii="Times New Roman" w:eastAsia="Times New Roman" w:hAnsi="Times New Roman" w:cs="Times New Roman"/>
          <w:noProof w:val="0"/>
        </w:rPr>
        <w:t xml:space="preserve"> supported </w:t>
      </w:r>
      <w:r w:rsidR="00DD013B">
        <w:rPr>
          <w:rFonts w:ascii="Times New Roman" w:eastAsia="Times New Roman" w:hAnsi="Times New Roman" w:cs="Times New Roman"/>
          <w:noProof w:val="0"/>
        </w:rPr>
        <w:t>District/</w:t>
      </w:r>
      <w:r w:rsidR="00DD013B" w:rsidRPr="00D678D9">
        <w:rPr>
          <w:rFonts w:ascii="Times New Roman" w:eastAsia="Times New Roman" w:hAnsi="Times New Roman" w:cs="Times New Roman"/>
          <w:noProof w:val="0"/>
        </w:rPr>
        <w:t>Woredas</w:t>
      </w:r>
      <w:r w:rsidRPr="00D678D9">
        <w:rPr>
          <w:rFonts w:ascii="Times New Roman" w:eastAsia="Times New Roman" w:hAnsi="Times New Roman" w:cs="Times New Roman"/>
          <w:noProof w:val="0"/>
        </w:rPr>
        <w:t xml:space="preserve"> on management and use of school latrines revealed that adolescent girls find the school latrines inappropriate for providing the required sanitation and hygiene during menstruation periods. The latrines are poorly designed and lack of privacy, water is unavailable, there is limited guidance and support on how to hygienically manage menstruation.</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Pr="00D678D9" w:rsidRDefault="00D678D9" w:rsidP="00D678D9">
      <w:pPr>
        <w:keepNext/>
        <w:keepLines/>
        <w:shd w:val="clear" w:color="auto" w:fill="D6E3BC" w:themeFill="accent3" w:themeFillTint="66"/>
        <w:spacing w:before="200" w:after="0" w:line="240" w:lineRule="auto"/>
        <w:outlineLvl w:val="1"/>
        <w:rPr>
          <w:rFonts w:ascii="Cambria" w:eastAsia="Times New Roman" w:hAnsi="Cambria" w:cs="Times New Roman"/>
          <w:b/>
          <w:bCs/>
          <w:noProof w:val="0"/>
          <w:color w:val="4F81BD"/>
          <w:sz w:val="26"/>
          <w:szCs w:val="26"/>
        </w:rPr>
      </w:pPr>
      <w:bookmarkStart w:id="2" w:name="_Toc399168287"/>
      <w:r w:rsidRPr="00D678D9">
        <w:rPr>
          <w:rFonts w:ascii="Cambria" w:eastAsia="Times New Roman" w:hAnsi="Cambria" w:cs="Times New Roman"/>
          <w:b/>
          <w:bCs/>
          <w:noProof w:val="0"/>
          <w:color w:val="4F81BD"/>
          <w:sz w:val="26"/>
          <w:szCs w:val="26"/>
        </w:rPr>
        <w:t>3. Objective of the Study</w:t>
      </w:r>
      <w:bookmarkEnd w:id="2"/>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r w:rsidRPr="00D678D9">
        <w:rPr>
          <w:rFonts w:ascii="Times New Roman" w:eastAsia="Times New Roman" w:hAnsi="Times New Roman" w:cs="Times New Roman"/>
          <w:noProof w:val="0"/>
        </w:rPr>
        <w:t xml:space="preserve">The overall objective of this baseline survey on MHM was to undertake a comprehensive assessment on menstrual hygiene in school through collecting, analyzing and documenting important information based on the verifiable and measurable data collecting tools and identify baseline information against </w:t>
      </w:r>
      <w:r w:rsidRPr="00D678D9">
        <w:rPr>
          <w:rFonts w:ascii="Times New Roman" w:eastAsia="Times New Roman" w:hAnsi="Times New Roman" w:cs="Times New Roman"/>
          <w:noProof w:val="0"/>
        </w:rPr>
        <w:lastRenderedPageBreak/>
        <w:t xml:space="preserve">which future changes due to the project intervention. The specific objectives of this baseline survey were to: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Default="00D678D9" w:rsidP="00C46689">
      <w:pPr>
        <w:numPr>
          <w:ilvl w:val="0"/>
          <w:numId w:val="3"/>
        </w:numPr>
        <w:spacing w:after="0" w:line="240" w:lineRule="auto"/>
        <w:ind w:left="851" w:hanging="284"/>
        <w:contextualSpacing/>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 xml:space="preserve">Assess the prevailing knowledge and sources of information about MHM of school girls; </w:t>
      </w:r>
    </w:p>
    <w:p w:rsidR="00D678D9" w:rsidRDefault="00D678D9" w:rsidP="00C46689">
      <w:pPr>
        <w:numPr>
          <w:ilvl w:val="0"/>
          <w:numId w:val="3"/>
        </w:numPr>
        <w:spacing w:after="0" w:line="240" w:lineRule="auto"/>
        <w:ind w:left="851" w:hanging="284"/>
        <w:contextualSpacing/>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Elaborate the experiences and factors that determine the prevailing practices of  school girls  vis-à-vis MHM practices;</w:t>
      </w:r>
    </w:p>
    <w:p w:rsidR="00D678D9" w:rsidRDefault="00D678D9" w:rsidP="00C46689">
      <w:pPr>
        <w:numPr>
          <w:ilvl w:val="0"/>
          <w:numId w:val="3"/>
        </w:numPr>
        <w:spacing w:after="0" w:line="240" w:lineRule="auto"/>
        <w:ind w:left="851" w:hanging="284"/>
        <w:contextualSpacing/>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rPr>
        <w:t xml:space="preserve">Identify key factors that have been contributed to poor MHM; and this baseline survey on MHM will intend to identify and assess approaches, strategies and key activities that would be helped for the achievement of girls’ education; and </w:t>
      </w:r>
    </w:p>
    <w:p w:rsidR="00D678D9" w:rsidRPr="00D678D9" w:rsidRDefault="00D678D9" w:rsidP="00C46689">
      <w:pPr>
        <w:numPr>
          <w:ilvl w:val="0"/>
          <w:numId w:val="3"/>
        </w:numPr>
        <w:spacing w:after="0" w:line="240" w:lineRule="auto"/>
        <w:ind w:left="851" w:hanging="284"/>
        <w:contextualSpacing/>
        <w:jc w:val="both"/>
        <w:rPr>
          <w:rFonts w:ascii="Times New Roman" w:eastAsia="Times New Roman" w:hAnsi="Times New Roman" w:cs="Times New Roman"/>
          <w:noProof w:val="0"/>
          <w:color w:val="231F20"/>
        </w:rPr>
      </w:pPr>
      <w:r w:rsidRPr="00D678D9">
        <w:rPr>
          <w:rFonts w:ascii="Times New Roman" w:eastAsia="Times New Roman" w:hAnsi="Times New Roman" w:cs="Times New Roman"/>
          <w:noProof w:val="0"/>
          <w:color w:val="231F20"/>
        </w:rPr>
        <w:t>Propose specific measures to improve Menstrual Hygiene Knowledge and Management of school girls.</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Pr="00D678D9" w:rsidRDefault="00D678D9" w:rsidP="00D678D9">
      <w:pPr>
        <w:keepNext/>
        <w:keepLines/>
        <w:shd w:val="clear" w:color="auto" w:fill="D6E3BC" w:themeFill="accent3" w:themeFillTint="66"/>
        <w:tabs>
          <w:tab w:val="left" w:pos="284"/>
        </w:tabs>
        <w:spacing w:before="200" w:after="0" w:line="240" w:lineRule="auto"/>
        <w:outlineLvl w:val="1"/>
        <w:rPr>
          <w:rFonts w:ascii="Times New Roman" w:eastAsia="Times New Roman" w:hAnsi="Times New Roman" w:cs="Times New Roman"/>
          <w:b/>
          <w:bCs/>
          <w:noProof w:val="0"/>
          <w:color w:val="4F81BD"/>
          <w:sz w:val="28"/>
          <w:szCs w:val="28"/>
        </w:rPr>
      </w:pPr>
      <w:bookmarkStart w:id="3" w:name="_Toc392708872"/>
      <w:bookmarkStart w:id="4" w:name="_Toc399168288"/>
      <w:r w:rsidRPr="00D678D9">
        <w:rPr>
          <w:rFonts w:ascii="Times New Roman" w:eastAsia="Times New Roman" w:hAnsi="Times New Roman" w:cs="Times New Roman"/>
          <w:b/>
          <w:bCs/>
          <w:noProof w:val="0"/>
          <w:color w:val="4F81BD"/>
          <w:sz w:val="28"/>
          <w:szCs w:val="28"/>
        </w:rPr>
        <w:t>4.</w:t>
      </w:r>
      <w:r w:rsidRPr="00D678D9">
        <w:rPr>
          <w:rFonts w:ascii="Times New Roman" w:eastAsia="Times New Roman" w:hAnsi="Times New Roman" w:cs="Times New Roman"/>
          <w:b/>
          <w:bCs/>
          <w:noProof w:val="0"/>
          <w:color w:val="4F81BD"/>
          <w:sz w:val="28"/>
          <w:szCs w:val="28"/>
        </w:rPr>
        <w:tab/>
        <w:t>Organization of Baseline Report</w:t>
      </w:r>
      <w:bookmarkEnd w:id="3"/>
      <w:bookmarkEnd w:id="4"/>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r w:rsidRPr="00D678D9">
        <w:rPr>
          <w:rFonts w:ascii="Times New Roman" w:eastAsia="Times New Roman" w:hAnsi="Times New Roman" w:cs="Times New Roman"/>
          <w:noProof w:val="0"/>
        </w:rPr>
        <w:t>The baseline survey report on M</w:t>
      </w:r>
      <w:r w:rsidR="00DD013B">
        <w:rPr>
          <w:rFonts w:ascii="Times New Roman" w:eastAsia="Times New Roman" w:hAnsi="Times New Roman" w:cs="Times New Roman"/>
          <w:noProof w:val="0"/>
        </w:rPr>
        <w:t xml:space="preserve">HM in School will </w:t>
      </w:r>
      <w:r w:rsidR="002D7541">
        <w:rPr>
          <w:rFonts w:ascii="Times New Roman" w:eastAsia="Times New Roman" w:hAnsi="Times New Roman" w:cs="Times New Roman"/>
          <w:noProof w:val="0"/>
        </w:rPr>
        <w:t xml:space="preserve">be </w:t>
      </w:r>
      <w:r w:rsidR="002D7541" w:rsidRPr="00D678D9">
        <w:rPr>
          <w:rFonts w:ascii="Times New Roman" w:eastAsia="Times New Roman" w:hAnsi="Times New Roman" w:cs="Times New Roman"/>
          <w:noProof w:val="0"/>
        </w:rPr>
        <w:t>arranged</w:t>
      </w:r>
      <w:r w:rsidRPr="00D678D9">
        <w:rPr>
          <w:rFonts w:ascii="Times New Roman" w:eastAsia="Times New Roman" w:hAnsi="Times New Roman" w:cs="Times New Roman"/>
          <w:noProof w:val="0"/>
        </w:rPr>
        <w:t xml:space="preserve"> into four sections. </w:t>
      </w:r>
      <w:r w:rsidRPr="00D678D9">
        <w:rPr>
          <w:rFonts w:ascii="Times New Roman" w:eastAsia="Times New Roman" w:hAnsi="Times New Roman" w:cs="Times New Roman"/>
          <w:i/>
          <w:noProof w:val="0"/>
        </w:rPr>
        <w:t xml:space="preserve">Section one </w:t>
      </w:r>
      <w:r w:rsidRPr="00D678D9">
        <w:rPr>
          <w:rFonts w:ascii="Times New Roman" w:eastAsia="Times New Roman" w:hAnsi="Times New Roman" w:cs="Times New Roman"/>
          <w:noProof w:val="0"/>
        </w:rPr>
        <w:t xml:space="preserve">presents introduction, background, objectives, rational and review of related literature. </w:t>
      </w:r>
      <w:r w:rsidRPr="00D678D9">
        <w:rPr>
          <w:rFonts w:ascii="Times New Roman" w:eastAsia="Times New Roman" w:hAnsi="Times New Roman" w:cs="Times New Roman"/>
          <w:i/>
          <w:noProof w:val="0"/>
        </w:rPr>
        <w:t>Section two</w:t>
      </w:r>
      <w:r w:rsidRPr="00D678D9">
        <w:rPr>
          <w:rFonts w:ascii="Times New Roman" w:eastAsia="Times New Roman" w:hAnsi="Times New Roman" w:cs="Times New Roman"/>
          <w:noProof w:val="0"/>
        </w:rPr>
        <w:t xml:space="preserve"> provides an insight into the overall survey methodology that has been so far employed. </w:t>
      </w:r>
      <w:r w:rsidRPr="00D678D9">
        <w:rPr>
          <w:rFonts w:ascii="Times New Roman" w:eastAsia="Times New Roman" w:hAnsi="Times New Roman" w:cs="Times New Roman"/>
          <w:i/>
          <w:noProof w:val="0"/>
        </w:rPr>
        <w:t>Section three</w:t>
      </w:r>
      <w:r w:rsidRPr="00D678D9">
        <w:rPr>
          <w:rFonts w:ascii="Times New Roman" w:eastAsia="Times New Roman" w:hAnsi="Times New Roman" w:cs="Times New Roman"/>
          <w:noProof w:val="0"/>
        </w:rPr>
        <w:t xml:space="preserve"> presents baseline survey findings and discussions. Finally, section four presents conclusion and recommendations based on the findings from this baseline survey and other related studies have been undertaken earlier.</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Pr="00D678D9" w:rsidRDefault="00D678D9" w:rsidP="00D678D9">
      <w:pPr>
        <w:keepNext/>
        <w:keepLines/>
        <w:shd w:val="clear" w:color="auto" w:fill="D6E3BC" w:themeFill="accent3" w:themeFillTint="66"/>
        <w:spacing w:before="200" w:after="0" w:line="240" w:lineRule="auto"/>
        <w:outlineLvl w:val="1"/>
        <w:rPr>
          <w:rFonts w:ascii="Times New Roman" w:eastAsia="Times New Roman" w:hAnsi="Times New Roman" w:cs="Times New Roman"/>
          <w:b/>
          <w:bCs/>
          <w:noProof w:val="0"/>
          <w:color w:val="4F81BD"/>
          <w:sz w:val="28"/>
          <w:szCs w:val="28"/>
        </w:rPr>
      </w:pPr>
      <w:bookmarkStart w:id="5" w:name="_Toc399168289"/>
      <w:r w:rsidRPr="00D678D9">
        <w:rPr>
          <w:rFonts w:ascii="Times New Roman" w:eastAsia="Times New Roman" w:hAnsi="Times New Roman" w:cs="Times New Roman"/>
          <w:b/>
          <w:bCs/>
          <w:noProof w:val="0"/>
          <w:color w:val="4F81BD"/>
          <w:sz w:val="28"/>
          <w:szCs w:val="28"/>
        </w:rPr>
        <w:t>5. Scope of the Work</w:t>
      </w:r>
      <w:bookmarkEnd w:id="5"/>
    </w:p>
    <w:p w:rsidR="00D678D9" w:rsidRPr="00D678D9" w:rsidRDefault="00D678D9" w:rsidP="00D678D9">
      <w:pPr>
        <w:spacing w:after="0" w:line="240" w:lineRule="auto"/>
        <w:ind w:right="144"/>
        <w:jc w:val="both"/>
        <w:rPr>
          <w:rFonts w:ascii="Times New Roman" w:eastAsia="Times New Roman" w:hAnsi="Times New Roman" w:cs="Times New Roman"/>
          <w:noProof w:val="0"/>
        </w:rPr>
      </w:pPr>
    </w:p>
    <w:p w:rsidR="00D678D9" w:rsidRPr="00D678D9" w:rsidRDefault="00D678D9" w:rsidP="00D678D9">
      <w:pPr>
        <w:spacing w:after="0" w:line="240" w:lineRule="auto"/>
        <w:ind w:right="144"/>
        <w:jc w:val="both"/>
        <w:rPr>
          <w:rFonts w:ascii="Times New Roman" w:eastAsia="Times New Roman" w:hAnsi="Times New Roman" w:cs="Times New Roman"/>
          <w:noProof w:val="0"/>
        </w:rPr>
      </w:pPr>
      <w:r w:rsidRPr="002D7541">
        <w:rPr>
          <w:rFonts w:ascii="Times New Roman" w:eastAsia="Times New Roman" w:hAnsi="Times New Roman" w:cs="Times New Roman"/>
          <w:i/>
          <w:noProof w:val="0"/>
        </w:rPr>
        <w:t>Tiret Community Emp</w:t>
      </w:r>
      <w:r w:rsidR="002D7541" w:rsidRPr="002D7541">
        <w:rPr>
          <w:rFonts w:ascii="Times New Roman" w:eastAsia="Times New Roman" w:hAnsi="Times New Roman" w:cs="Times New Roman"/>
          <w:i/>
          <w:noProof w:val="0"/>
        </w:rPr>
        <w:t>owerment for Change Association (TCECA)</w:t>
      </w:r>
      <w:r w:rsidR="002D7541">
        <w:rPr>
          <w:rFonts w:ascii="Times New Roman" w:eastAsia="Times New Roman" w:hAnsi="Times New Roman" w:cs="Times New Roman"/>
          <w:noProof w:val="0"/>
        </w:rPr>
        <w:t xml:space="preserve">, the Researcher will </w:t>
      </w:r>
      <w:r w:rsidR="002D7541" w:rsidRPr="00D678D9">
        <w:rPr>
          <w:rFonts w:ascii="Times New Roman" w:eastAsia="Times New Roman" w:hAnsi="Times New Roman" w:cs="Times New Roman"/>
          <w:noProof w:val="0"/>
        </w:rPr>
        <w:t>undertake</w:t>
      </w:r>
      <w:r w:rsidRPr="00D678D9">
        <w:rPr>
          <w:rFonts w:ascii="Times New Roman" w:eastAsia="Times New Roman" w:hAnsi="Times New Roman" w:cs="Times New Roman"/>
          <w:noProof w:val="0"/>
        </w:rPr>
        <w:t xml:space="preserve"> baseline survey on MHM through addressing all relevant information that demonstrates the social, economic, cultural and environmental aspects of the study</w:t>
      </w:r>
      <w:r w:rsidR="002D7541">
        <w:rPr>
          <w:rFonts w:ascii="Times New Roman" w:eastAsia="Times New Roman" w:hAnsi="Times New Roman" w:cs="Times New Roman"/>
          <w:noProof w:val="0"/>
        </w:rPr>
        <w:t xml:space="preserve"> population. To this end, it will perform</w:t>
      </w:r>
      <w:r w:rsidRPr="00D678D9">
        <w:rPr>
          <w:rFonts w:ascii="Times New Roman" w:eastAsia="Times New Roman" w:hAnsi="Times New Roman" w:cs="Times New Roman"/>
          <w:noProof w:val="0"/>
        </w:rPr>
        <w:t xml:space="preserve"> the following key activities but not limited to: </w:t>
      </w:r>
    </w:p>
    <w:p w:rsidR="00D678D9" w:rsidRPr="00D678D9" w:rsidRDefault="00D678D9" w:rsidP="00D678D9">
      <w:pPr>
        <w:spacing w:after="0" w:line="240" w:lineRule="auto"/>
        <w:ind w:left="86" w:right="144"/>
        <w:jc w:val="both"/>
        <w:rPr>
          <w:rFonts w:ascii="Times New Roman" w:eastAsia="Times New Roman" w:hAnsi="Times New Roman" w:cs="Times New Roman"/>
          <w:noProof w:val="0"/>
        </w:rPr>
      </w:pPr>
    </w:p>
    <w:p w:rsidR="00DD013B" w:rsidRDefault="002D7541" w:rsidP="00C46689">
      <w:pPr>
        <w:numPr>
          <w:ilvl w:val="0"/>
          <w:numId w:val="2"/>
        </w:numPr>
        <w:spacing w:after="0" w:line="240" w:lineRule="auto"/>
        <w:ind w:left="851" w:hanging="284"/>
        <w:contextualSpacing/>
        <w:jc w:val="both"/>
        <w:rPr>
          <w:rFonts w:ascii="Times New Roman" w:eastAsia="Times New Roman" w:hAnsi="Times New Roman" w:cs="Times New Roman"/>
          <w:noProof w:val="0"/>
        </w:rPr>
      </w:pPr>
      <w:r>
        <w:rPr>
          <w:rFonts w:ascii="Times New Roman" w:eastAsia="Times New Roman" w:hAnsi="Times New Roman" w:cs="Times New Roman"/>
          <w:noProof w:val="0"/>
        </w:rPr>
        <w:t>Develop</w:t>
      </w:r>
      <w:r w:rsidR="00D678D9" w:rsidRPr="00D678D9">
        <w:rPr>
          <w:rFonts w:ascii="Times New Roman" w:eastAsia="Times New Roman" w:hAnsi="Times New Roman" w:cs="Times New Roman"/>
          <w:noProof w:val="0"/>
        </w:rPr>
        <w:t xml:space="preserve"> data collection tools, refining them in consultation with SNV and field testing of tools; </w:t>
      </w:r>
    </w:p>
    <w:p w:rsidR="00DD013B" w:rsidRDefault="002D7541" w:rsidP="00C46689">
      <w:pPr>
        <w:numPr>
          <w:ilvl w:val="0"/>
          <w:numId w:val="2"/>
        </w:numPr>
        <w:spacing w:after="0" w:line="240" w:lineRule="auto"/>
        <w:ind w:left="851" w:hanging="284"/>
        <w:contextualSpacing/>
        <w:jc w:val="both"/>
        <w:rPr>
          <w:rFonts w:ascii="Times New Roman" w:eastAsia="Times New Roman" w:hAnsi="Times New Roman" w:cs="Times New Roman"/>
          <w:noProof w:val="0"/>
        </w:rPr>
      </w:pPr>
      <w:r>
        <w:rPr>
          <w:rFonts w:ascii="Times New Roman" w:eastAsia="Times New Roman" w:hAnsi="Times New Roman" w:cs="Times New Roman"/>
          <w:noProof w:val="0"/>
        </w:rPr>
        <w:t>Translate</w:t>
      </w:r>
      <w:r w:rsidR="00D678D9" w:rsidRPr="00D678D9">
        <w:rPr>
          <w:rFonts w:ascii="Times New Roman" w:eastAsia="Times New Roman" w:hAnsi="Times New Roman" w:cs="Times New Roman"/>
          <w:noProof w:val="0"/>
        </w:rPr>
        <w:t xml:space="preserve"> close-ended questionnaires, in-depth interview guides, FGDs checklist and informed consent forms into Amharic;</w:t>
      </w:r>
    </w:p>
    <w:p w:rsidR="00DD013B" w:rsidRDefault="002D7541" w:rsidP="00C46689">
      <w:pPr>
        <w:numPr>
          <w:ilvl w:val="0"/>
          <w:numId w:val="2"/>
        </w:numPr>
        <w:spacing w:after="0" w:line="240" w:lineRule="auto"/>
        <w:ind w:left="851" w:hanging="284"/>
        <w:contextualSpacing/>
        <w:jc w:val="both"/>
        <w:rPr>
          <w:rFonts w:ascii="Times New Roman" w:eastAsia="Times New Roman" w:hAnsi="Times New Roman" w:cs="Times New Roman"/>
          <w:noProof w:val="0"/>
        </w:rPr>
      </w:pPr>
      <w:r>
        <w:rPr>
          <w:rFonts w:ascii="Times New Roman" w:eastAsia="Times New Roman" w:hAnsi="Times New Roman" w:cs="Times New Roman"/>
          <w:noProof w:val="0"/>
        </w:rPr>
        <w:t>Establish</w:t>
      </w:r>
      <w:r w:rsidR="00D678D9" w:rsidRPr="00D678D9">
        <w:rPr>
          <w:rFonts w:ascii="Times New Roman" w:eastAsia="Times New Roman" w:hAnsi="Times New Roman" w:cs="Times New Roman"/>
          <w:noProof w:val="0"/>
        </w:rPr>
        <w:t xml:space="preserve"> database template for data entry using SPPS software; </w:t>
      </w:r>
    </w:p>
    <w:p w:rsidR="00DD013B" w:rsidRDefault="002D7541" w:rsidP="00C46689">
      <w:pPr>
        <w:numPr>
          <w:ilvl w:val="0"/>
          <w:numId w:val="2"/>
        </w:numPr>
        <w:spacing w:after="0" w:line="240" w:lineRule="auto"/>
        <w:ind w:left="851" w:hanging="284"/>
        <w:contextualSpacing/>
        <w:jc w:val="both"/>
        <w:rPr>
          <w:rFonts w:ascii="Times New Roman" w:eastAsia="Times New Roman" w:hAnsi="Times New Roman" w:cs="Times New Roman"/>
          <w:noProof w:val="0"/>
        </w:rPr>
      </w:pPr>
      <w:r>
        <w:rPr>
          <w:rFonts w:ascii="Times New Roman" w:eastAsia="Times New Roman" w:hAnsi="Times New Roman" w:cs="Times New Roman"/>
          <w:noProof w:val="0"/>
        </w:rPr>
        <w:t>Enter</w:t>
      </w:r>
      <w:r w:rsidR="00D678D9" w:rsidRPr="00D678D9">
        <w:rPr>
          <w:rFonts w:ascii="Times New Roman" w:eastAsia="Times New Roman" w:hAnsi="Times New Roman" w:cs="Times New Roman"/>
          <w:noProof w:val="0"/>
        </w:rPr>
        <w:t xml:space="preserve"> quantitative data into computer software, cleaning and analyzing; </w:t>
      </w:r>
    </w:p>
    <w:p w:rsidR="00E40CCA" w:rsidRDefault="002D7541" w:rsidP="00C46689">
      <w:pPr>
        <w:numPr>
          <w:ilvl w:val="0"/>
          <w:numId w:val="2"/>
        </w:numPr>
        <w:spacing w:after="0" w:line="240" w:lineRule="auto"/>
        <w:ind w:left="851" w:hanging="284"/>
        <w:contextualSpacing/>
        <w:jc w:val="both"/>
        <w:rPr>
          <w:rFonts w:ascii="Times New Roman" w:eastAsia="Times New Roman" w:hAnsi="Times New Roman" w:cs="Times New Roman"/>
          <w:noProof w:val="0"/>
        </w:rPr>
      </w:pPr>
      <w:r>
        <w:rPr>
          <w:rFonts w:ascii="Times New Roman" w:eastAsia="Times New Roman" w:hAnsi="Times New Roman" w:cs="Times New Roman"/>
          <w:noProof w:val="0"/>
        </w:rPr>
        <w:t xml:space="preserve">Compile </w:t>
      </w:r>
      <w:r w:rsidR="00D678D9" w:rsidRPr="00D678D9">
        <w:rPr>
          <w:rFonts w:ascii="Times New Roman" w:eastAsia="Times New Roman" w:hAnsi="Times New Roman" w:cs="Times New Roman"/>
          <w:noProof w:val="0"/>
        </w:rPr>
        <w:t xml:space="preserve">and analysis of quantitative and qualitative  data; and </w:t>
      </w:r>
    </w:p>
    <w:p w:rsidR="00D678D9" w:rsidRPr="00D678D9" w:rsidRDefault="002D7541" w:rsidP="00C46689">
      <w:pPr>
        <w:numPr>
          <w:ilvl w:val="0"/>
          <w:numId w:val="2"/>
        </w:numPr>
        <w:spacing w:after="0" w:line="240" w:lineRule="auto"/>
        <w:ind w:left="851" w:hanging="284"/>
        <w:contextualSpacing/>
        <w:jc w:val="both"/>
        <w:rPr>
          <w:rFonts w:ascii="Times New Roman" w:eastAsia="Times New Roman" w:hAnsi="Times New Roman" w:cs="Times New Roman"/>
          <w:noProof w:val="0"/>
        </w:rPr>
      </w:pPr>
      <w:r>
        <w:rPr>
          <w:rFonts w:ascii="Times New Roman" w:eastAsia="Times New Roman" w:hAnsi="Times New Roman" w:cs="Times New Roman"/>
          <w:noProof w:val="0"/>
        </w:rPr>
        <w:t>Analyze</w:t>
      </w:r>
      <w:r w:rsidR="00D678D9" w:rsidRPr="00D678D9">
        <w:rPr>
          <w:rFonts w:ascii="Times New Roman" w:eastAsia="Times New Roman" w:hAnsi="Times New Roman" w:cs="Times New Roman"/>
          <w:noProof w:val="0"/>
        </w:rPr>
        <w:t xml:space="preserve"> baseline results, writing and submitting draft report, and producing final report after in</w:t>
      </w:r>
      <w:r>
        <w:rPr>
          <w:rFonts w:ascii="Times New Roman" w:eastAsia="Times New Roman" w:hAnsi="Times New Roman" w:cs="Times New Roman"/>
          <w:noProof w:val="0"/>
        </w:rPr>
        <w:t>corporation of feedback from stakeholders</w:t>
      </w:r>
      <w:r w:rsidR="00D678D9" w:rsidRPr="00D678D9">
        <w:rPr>
          <w:rFonts w:ascii="Times New Roman" w:eastAsia="Times New Roman" w:hAnsi="Times New Roman" w:cs="Times New Roman"/>
          <w:noProof w:val="0"/>
        </w:rPr>
        <w:t xml:space="preserve">. </w:t>
      </w:r>
    </w:p>
    <w:p w:rsidR="00D678D9" w:rsidRPr="00D678D9" w:rsidRDefault="00D678D9" w:rsidP="00D678D9">
      <w:pPr>
        <w:autoSpaceDE w:val="0"/>
        <w:autoSpaceDN w:val="0"/>
        <w:adjustRightInd w:val="0"/>
        <w:spacing w:after="0"/>
        <w:jc w:val="both"/>
        <w:rPr>
          <w:rFonts w:ascii="Times New Roman" w:eastAsia="Times New Roman" w:hAnsi="Times New Roman" w:cs="Times New Roman"/>
          <w:noProof w:val="0"/>
        </w:rPr>
      </w:pPr>
    </w:p>
    <w:p w:rsidR="00D678D9" w:rsidRPr="00D678D9" w:rsidRDefault="00D678D9" w:rsidP="00E40CCA">
      <w:pPr>
        <w:shd w:val="clear" w:color="auto" w:fill="D6E3BC" w:themeFill="accent3" w:themeFillTint="66"/>
        <w:spacing w:before="100" w:beforeAutospacing="1" w:after="100" w:afterAutospacing="1" w:line="240" w:lineRule="auto"/>
        <w:outlineLvl w:val="0"/>
        <w:rPr>
          <w:rFonts w:ascii="Times New Roman" w:eastAsia="Times New Roman" w:hAnsi="Times New Roman" w:cs="Times New Roman"/>
          <w:b/>
          <w:noProof w:val="0"/>
          <w:color w:val="0070C0"/>
          <w:kern w:val="36"/>
          <w:sz w:val="26"/>
          <w:szCs w:val="26"/>
        </w:rPr>
      </w:pPr>
      <w:bookmarkStart w:id="6" w:name="_Toc399168290"/>
      <w:r w:rsidRPr="00D678D9">
        <w:rPr>
          <w:rFonts w:ascii="Times New Roman" w:eastAsia="Times New Roman" w:hAnsi="Times New Roman" w:cs="Times New Roman"/>
          <w:b/>
          <w:noProof w:val="0"/>
          <w:color w:val="0070C0"/>
          <w:kern w:val="36"/>
          <w:sz w:val="26"/>
          <w:szCs w:val="26"/>
        </w:rPr>
        <w:t>6. METHODOLOGYOF THE STUDY</w:t>
      </w:r>
      <w:bookmarkEnd w:id="6"/>
    </w:p>
    <w:p w:rsidR="00D678D9" w:rsidRPr="00D678D9" w:rsidRDefault="00D678D9" w:rsidP="00D678D9">
      <w:pPr>
        <w:keepNext/>
        <w:keepLines/>
        <w:spacing w:before="200" w:after="0" w:line="240" w:lineRule="auto"/>
        <w:outlineLvl w:val="1"/>
        <w:rPr>
          <w:rFonts w:ascii="Cambria" w:eastAsia="Times New Roman" w:hAnsi="Cambria" w:cs="Times New Roman"/>
          <w:b/>
          <w:bCs/>
          <w:noProof w:val="0"/>
          <w:color w:val="4F81BD"/>
          <w:sz w:val="26"/>
          <w:szCs w:val="26"/>
        </w:rPr>
      </w:pPr>
      <w:bookmarkStart w:id="7" w:name="_Toc399168291"/>
      <w:r>
        <w:rPr>
          <w:rFonts w:ascii="Cambria" w:eastAsia="Times New Roman" w:hAnsi="Cambria" w:cs="Times New Roman"/>
          <w:b/>
          <w:bCs/>
          <w:noProof w:val="0"/>
          <w:color w:val="4F81BD"/>
          <w:sz w:val="26"/>
          <w:szCs w:val="26"/>
        </w:rPr>
        <w:t xml:space="preserve">6.1. </w:t>
      </w:r>
      <w:r w:rsidRPr="00D678D9">
        <w:rPr>
          <w:rFonts w:ascii="Cambria" w:eastAsia="Times New Roman" w:hAnsi="Cambria" w:cs="Times New Roman"/>
          <w:b/>
          <w:bCs/>
          <w:noProof w:val="0"/>
          <w:color w:val="4F81BD"/>
          <w:sz w:val="26"/>
          <w:szCs w:val="26"/>
        </w:rPr>
        <w:t>Study Areas, Population and General Considerations</w:t>
      </w:r>
      <w:bookmarkEnd w:id="7"/>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lang w:val="en-GB" w:eastAsia="en-GB"/>
        </w:rPr>
      </w:pPr>
    </w:p>
    <w:p w:rsidR="00D678D9" w:rsidRPr="00D678D9" w:rsidRDefault="002D7541" w:rsidP="00D678D9">
      <w:pPr>
        <w:autoSpaceDE w:val="0"/>
        <w:autoSpaceDN w:val="0"/>
        <w:adjustRightInd w:val="0"/>
        <w:spacing w:after="0" w:line="240" w:lineRule="auto"/>
        <w:jc w:val="both"/>
        <w:rPr>
          <w:rFonts w:ascii="Times New Roman" w:eastAsia="Times New Roman" w:hAnsi="Times New Roman" w:cs="Times New Roman"/>
          <w:noProof w:val="0"/>
          <w:color w:val="000000"/>
          <w:lang w:val="en-GB" w:eastAsia="en-GB"/>
        </w:rPr>
      </w:pPr>
      <w:r>
        <w:rPr>
          <w:rFonts w:ascii="Times New Roman" w:eastAsia="Times New Roman" w:hAnsi="Times New Roman" w:cs="Times New Roman"/>
          <w:noProof w:val="0"/>
          <w:color w:val="000000"/>
          <w:lang w:val="en-GB" w:eastAsia="en-GB"/>
        </w:rPr>
        <w:t>The study will be</w:t>
      </w:r>
      <w:r w:rsidR="00D678D9" w:rsidRPr="00D678D9">
        <w:rPr>
          <w:rFonts w:ascii="Times New Roman" w:eastAsia="Times New Roman" w:hAnsi="Times New Roman" w:cs="Times New Roman"/>
          <w:noProof w:val="0"/>
          <w:color w:val="000000"/>
          <w:lang w:val="en-GB" w:eastAsia="en-GB"/>
        </w:rPr>
        <w:t xml:space="preserve"> c</w:t>
      </w:r>
      <w:r>
        <w:rPr>
          <w:rFonts w:ascii="Times New Roman" w:eastAsia="Times New Roman" w:hAnsi="Times New Roman" w:cs="Times New Roman"/>
          <w:noProof w:val="0"/>
          <w:color w:val="000000"/>
          <w:lang w:val="en-GB" w:eastAsia="en-GB"/>
        </w:rPr>
        <w:t>arried out at six Woredas (Sodo</w:t>
      </w:r>
      <w:r w:rsidR="00D678D9" w:rsidRPr="00D678D9">
        <w:rPr>
          <w:rFonts w:ascii="Times New Roman" w:eastAsia="Times New Roman" w:hAnsi="Times New Roman" w:cs="Times New Roman"/>
          <w:noProof w:val="0"/>
          <w:color w:val="000000"/>
          <w:lang w:val="en-GB" w:eastAsia="en-GB"/>
        </w:rPr>
        <w:t xml:space="preserve">, </w:t>
      </w:r>
      <w:proofErr w:type="spellStart"/>
      <w:r w:rsidR="00D678D9" w:rsidRPr="00D678D9">
        <w:rPr>
          <w:rFonts w:ascii="Times New Roman" w:eastAsia="Times New Roman" w:hAnsi="Times New Roman" w:cs="Times New Roman"/>
          <w:noProof w:val="0"/>
          <w:color w:val="000000"/>
          <w:lang w:val="en-GB" w:eastAsia="en-GB"/>
        </w:rPr>
        <w:t>Sebeta</w:t>
      </w:r>
      <w:proofErr w:type="spellEnd"/>
      <w:r w:rsidR="00D678D9" w:rsidRPr="00D678D9">
        <w:rPr>
          <w:rFonts w:ascii="Times New Roman" w:eastAsia="Times New Roman" w:hAnsi="Times New Roman" w:cs="Times New Roman"/>
          <w:noProof w:val="0"/>
          <w:color w:val="000000"/>
          <w:lang w:val="en-GB" w:eastAsia="en-GB"/>
        </w:rPr>
        <w:t xml:space="preserve"> </w:t>
      </w:r>
      <w:proofErr w:type="spellStart"/>
      <w:r w:rsidR="00D678D9" w:rsidRPr="00D678D9">
        <w:rPr>
          <w:rFonts w:ascii="Times New Roman" w:eastAsia="Times New Roman" w:hAnsi="Times New Roman" w:cs="Times New Roman"/>
          <w:noProof w:val="0"/>
          <w:color w:val="000000"/>
          <w:lang w:val="en-GB" w:eastAsia="en-GB"/>
        </w:rPr>
        <w:t>Hawas</w:t>
      </w:r>
      <w:proofErr w:type="spellEnd"/>
      <w:r w:rsidR="00D678D9" w:rsidRPr="00D678D9">
        <w:rPr>
          <w:rFonts w:ascii="Times New Roman" w:eastAsia="Times New Roman" w:hAnsi="Times New Roman" w:cs="Times New Roman"/>
          <w:noProof w:val="0"/>
          <w:color w:val="000000"/>
          <w:lang w:val="en-GB" w:eastAsia="en-GB"/>
        </w:rPr>
        <w:t xml:space="preserve">, </w:t>
      </w:r>
      <w:proofErr w:type="spellStart"/>
      <w:r w:rsidR="00D678D9" w:rsidRPr="00D678D9">
        <w:rPr>
          <w:rFonts w:ascii="Times New Roman" w:eastAsia="Times New Roman" w:hAnsi="Times New Roman" w:cs="Times New Roman"/>
          <w:noProof w:val="0"/>
          <w:color w:val="000000"/>
          <w:lang w:val="en-GB" w:eastAsia="en-GB"/>
        </w:rPr>
        <w:t>Tole</w:t>
      </w:r>
      <w:proofErr w:type="spellEnd"/>
      <w:r w:rsidR="00D678D9" w:rsidRPr="00D678D9">
        <w:rPr>
          <w:rFonts w:ascii="Times New Roman" w:eastAsia="Times New Roman" w:hAnsi="Times New Roman" w:cs="Times New Roman"/>
          <w:noProof w:val="0"/>
          <w:color w:val="000000"/>
          <w:lang w:val="en-GB" w:eastAsia="en-GB"/>
        </w:rPr>
        <w:t xml:space="preserve">, </w:t>
      </w:r>
      <w:proofErr w:type="spellStart"/>
      <w:r w:rsidR="00D678D9" w:rsidRPr="00D678D9">
        <w:rPr>
          <w:rFonts w:ascii="Times New Roman" w:eastAsia="Times New Roman" w:hAnsi="Times New Roman" w:cs="Times New Roman"/>
          <w:noProof w:val="0"/>
          <w:color w:val="000000"/>
          <w:lang w:val="en-GB" w:eastAsia="en-GB"/>
        </w:rPr>
        <w:t>Bure</w:t>
      </w:r>
      <w:proofErr w:type="spellEnd"/>
      <w:r w:rsidR="00D678D9" w:rsidRPr="00D678D9">
        <w:rPr>
          <w:rFonts w:ascii="Times New Roman" w:eastAsia="Times New Roman" w:hAnsi="Times New Roman" w:cs="Times New Roman"/>
          <w:noProof w:val="0"/>
          <w:color w:val="000000"/>
          <w:lang w:val="en-GB" w:eastAsia="en-GB"/>
        </w:rPr>
        <w:t xml:space="preserve">, </w:t>
      </w:r>
      <w:proofErr w:type="spellStart"/>
      <w:r w:rsidR="00D678D9" w:rsidRPr="00D678D9">
        <w:rPr>
          <w:rFonts w:ascii="Times New Roman" w:eastAsia="Times New Roman" w:hAnsi="Times New Roman" w:cs="Times New Roman"/>
          <w:noProof w:val="0"/>
          <w:color w:val="000000"/>
          <w:lang w:val="en-GB" w:eastAsia="en-GB"/>
        </w:rPr>
        <w:t>Machakel</w:t>
      </w:r>
      <w:proofErr w:type="spellEnd"/>
      <w:r w:rsidR="00D678D9" w:rsidRPr="00D678D9">
        <w:rPr>
          <w:rFonts w:ascii="Times New Roman" w:eastAsia="Times New Roman" w:hAnsi="Times New Roman" w:cs="Times New Roman"/>
          <w:noProof w:val="0"/>
          <w:color w:val="000000"/>
          <w:lang w:val="en-GB" w:eastAsia="en-GB"/>
        </w:rPr>
        <w:t xml:space="preserve"> and </w:t>
      </w:r>
      <w:proofErr w:type="spellStart"/>
      <w:r w:rsidR="00D678D9" w:rsidRPr="00D678D9">
        <w:rPr>
          <w:rFonts w:ascii="Times New Roman" w:eastAsia="Times New Roman" w:hAnsi="Times New Roman" w:cs="Times New Roman"/>
          <w:noProof w:val="0"/>
          <w:color w:val="000000"/>
          <w:lang w:val="en-GB" w:eastAsia="en-GB"/>
        </w:rPr>
        <w:t>Meskan</w:t>
      </w:r>
      <w:proofErr w:type="spellEnd"/>
      <w:r w:rsidR="00D678D9" w:rsidRPr="00D678D9">
        <w:rPr>
          <w:rFonts w:ascii="Times New Roman" w:eastAsia="Times New Roman" w:hAnsi="Times New Roman" w:cs="Times New Roman"/>
          <w:noProof w:val="0"/>
          <w:color w:val="000000"/>
          <w:lang w:val="en-GB" w:eastAsia="en-GB"/>
        </w:rPr>
        <w:t>) selected purposefully on primary and secondary schools. A total of 12 primaries and six secondary schools (two primaries and one s</w:t>
      </w:r>
      <w:r>
        <w:rPr>
          <w:rFonts w:ascii="Times New Roman" w:eastAsia="Times New Roman" w:hAnsi="Times New Roman" w:cs="Times New Roman"/>
          <w:noProof w:val="0"/>
          <w:color w:val="000000"/>
          <w:lang w:val="en-GB" w:eastAsia="en-GB"/>
        </w:rPr>
        <w:t>econdary school per woreda) selected from TCECA intervention</w:t>
      </w:r>
      <w:r w:rsidR="00D678D9" w:rsidRPr="00D678D9">
        <w:rPr>
          <w:rFonts w:ascii="Times New Roman" w:eastAsia="Times New Roman" w:hAnsi="Times New Roman" w:cs="Times New Roman"/>
          <w:noProof w:val="0"/>
          <w:color w:val="000000"/>
          <w:lang w:val="en-GB" w:eastAsia="en-GB"/>
        </w:rPr>
        <w:t xml:space="preserve"> Project</w:t>
      </w:r>
      <w:r>
        <w:rPr>
          <w:rFonts w:ascii="Times New Roman" w:eastAsia="Times New Roman" w:hAnsi="Times New Roman" w:cs="Times New Roman"/>
          <w:noProof w:val="0"/>
          <w:color w:val="000000"/>
          <w:lang w:val="en-GB" w:eastAsia="en-GB"/>
        </w:rPr>
        <w:t xml:space="preserve"> Areas</w:t>
      </w:r>
      <w:r w:rsidR="00D678D9" w:rsidRPr="00D678D9">
        <w:rPr>
          <w:rFonts w:ascii="Times New Roman" w:eastAsia="Times New Roman" w:hAnsi="Times New Roman" w:cs="Times New Roman"/>
          <w:noProof w:val="0"/>
          <w:color w:val="000000"/>
          <w:lang w:val="en-GB" w:eastAsia="en-GB"/>
        </w:rPr>
        <w:t>. This represents around 45% o</w:t>
      </w:r>
      <w:r>
        <w:rPr>
          <w:rFonts w:ascii="Times New Roman" w:eastAsia="Times New Roman" w:hAnsi="Times New Roman" w:cs="Times New Roman"/>
          <w:noProof w:val="0"/>
          <w:color w:val="000000"/>
          <w:lang w:val="en-GB" w:eastAsia="en-GB"/>
        </w:rPr>
        <w:t>ut of the total number of 40 TCECA</w:t>
      </w:r>
      <w:r w:rsidR="00D678D9" w:rsidRPr="00D678D9">
        <w:rPr>
          <w:rFonts w:ascii="Times New Roman" w:eastAsia="Times New Roman" w:hAnsi="Times New Roman" w:cs="Times New Roman"/>
          <w:noProof w:val="0"/>
          <w:color w:val="000000"/>
          <w:lang w:val="en-GB" w:eastAsia="en-GB"/>
        </w:rPr>
        <w:t xml:space="preserve"> supported schools</w:t>
      </w:r>
      <w:r>
        <w:rPr>
          <w:rFonts w:ascii="Times New Roman" w:eastAsia="Times New Roman" w:hAnsi="Times New Roman" w:cs="Times New Roman"/>
          <w:noProof w:val="0"/>
          <w:color w:val="000000"/>
          <w:lang w:val="en-GB" w:eastAsia="en-GB"/>
        </w:rPr>
        <w:t>. The sample size per woreda is</w:t>
      </w:r>
      <w:r w:rsidR="00D678D9" w:rsidRPr="00D678D9">
        <w:rPr>
          <w:rFonts w:ascii="Times New Roman" w:eastAsia="Times New Roman" w:hAnsi="Times New Roman" w:cs="Times New Roman"/>
          <w:noProof w:val="0"/>
          <w:color w:val="000000"/>
          <w:lang w:val="en-GB" w:eastAsia="en-GB"/>
        </w:rPr>
        <w:t xml:space="preserve"> aimed at 128</w:t>
      </w:r>
      <w:r>
        <w:rPr>
          <w:rFonts w:ascii="Times New Roman" w:eastAsia="Times New Roman" w:hAnsi="Times New Roman" w:cs="Times New Roman"/>
          <w:noProof w:val="0"/>
          <w:color w:val="000000"/>
          <w:lang w:val="en-GB" w:eastAsia="en-GB"/>
        </w:rPr>
        <w:t xml:space="preserve"> </w:t>
      </w:r>
      <w:r w:rsidR="00D678D9" w:rsidRPr="00D678D9">
        <w:rPr>
          <w:rFonts w:ascii="Times New Roman" w:eastAsia="Times New Roman" w:hAnsi="Times New Roman" w:cs="Times New Roman"/>
          <w:noProof w:val="0"/>
          <w:color w:val="000000"/>
          <w:lang w:val="en-GB" w:eastAsia="en-GB"/>
        </w:rPr>
        <w:t>closed-ended questionnaires in total, out of which,</w:t>
      </w:r>
      <w:r>
        <w:rPr>
          <w:rFonts w:ascii="Times New Roman" w:eastAsia="Times New Roman" w:hAnsi="Times New Roman" w:cs="Times New Roman"/>
          <w:noProof w:val="0"/>
          <w:color w:val="000000"/>
          <w:lang w:val="en-GB" w:eastAsia="en-GB"/>
        </w:rPr>
        <w:t xml:space="preserve"> </w:t>
      </w:r>
      <w:r w:rsidR="00D678D9" w:rsidRPr="00D678D9">
        <w:rPr>
          <w:rFonts w:ascii="Times New Roman" w:eastAsia="Times New Roman" w:hAnsi="Times New Roman" w:cs="Times New Roman"/>
          <w:noProof w:val="0"/>
          <w:color w:val="000000"/>
          <w:lang w:val="en-GB" w:eastAsia="en-GB"/>
        </w:rPr>
        <w:t xml:space="preserve">41, 43 and 44 questionnaires </w:t>
      </w:r>
      <w:r>
        <w:rPr>
          <w:rFonts w:ascii="Times New Roman" w:eastAsia="Times New Roman" w:hAnsi="Times New Roman" w:cs="Times New Roman"/>
          <w:noProof w:val="0"/>
          <w:color w:val="000000"/>
          <w:lang w:val="en-GB" w:eastAsia="en-GB"/>
        </w:rPr>
        <w:t xml:space="preserve">will be </w:t>
      </w:r>
      <w:r w:rsidR="00D678D9" w:rsidRPr="00D678D9">
        <w:rPr>
          <w:rFonts w:ascii="Times New Roman" w:eastAsia="Times New Roman" w:hAnsi="Times New Roman" w:cs="Times New Roman"/>
          <w:noProof w:val="0"/>
          <w:color w:val="000000"/>
          <w:lang w:val="en-GB" w:eastAsia="en-GB"/>
        </w:rPr>
        <w:t>distributed (for each woreda) to Grade 7-8, Grade 9-10 and Grade 11-12 (</w:t>
      </w:r>
      <w:r w:rsidRPr="00D678D9">
        <w:rPr>
          <w:rFonts w:ascii="Times New Roman" w:eastAsia="Times New Roman" w:hAnsi="Times New Roman" w:cs="Times New Roman"/>
          <w:noProof w:val="0"/>
          <w:color w:val="000000"/>
          <w:lang w:val="en-GB" w:eastAsia="en-GB"/>
        </w:rPr>
        <w:t>Precatory</w:t>
      </w:r>
      <w:r w:rsidR="00D678D9" w:rsidRPr="00D678D9">
        <w:rPr>
          <w:rFonts w:ascii="Times New Roman" w:eastAsia="Times New Roman" w:hAnsi="Times New Roman" w:cs="Times New Roman"/>
          <w:noProof w:val="0"/>
          <w:color w:val="000000"/>
          <w:lang w:val="en-GB" w:eastAsia="en-GB"/>
        </w:rPr>
        <w:t>)  respectively.  About 30 open ended questions were also distributed for Focus Group Discussi</w:t>
      </w:r>
      <w:r>
        <w:rPr>
          <w:rFonts w:ascii="Times New Roman" w:eastAsia="Times New Roman" w:hAnsi="Times New Roman" w:cs="Times New Roman"/>
          <w:noProof w:val="0"/>
          <w:color w:val="000000"/>
          <w:lang w:val="en-GB" w:eastAsia="en-GB"/>
        </w:rPr>
        <w:t>ons (FGDs). The respondents will select</w:t>
      </w:r>
      <w:r w:rsidR="00D678D9" w:rsidRPr="00D678D9">
        <w:rPr>
          <w:rFonts w:ascii="Times New Roman" w:eastAsia="Times New Roman" w:hAnsi="Times New Roman" w:cs="Times New Roman"/>
          <w:noProof w:val="0"/>
          <w:color w:val="000000"/>
          <w:lang w:val="en-GB" w:eastAsia="en-GB"/>
        </w:rPr>
        <w:t xml:space="preserve"> from each Grade by using </w:t>
      </w:r>
      <w:r w:rsidR="00D678D9" w:rsidRPr="00D678D9">
        <w:rPr>
          <w:rFonts w:ascii="Times New Roman" w:eastAsia="Times New Roman" w:hAnsi="Times New Roman" w:cs="Times New Roman"/>
          <w:bCs/>
          <w:i/>
          <w:noProof w:val="0"/>
          <w:color w:val="000000"/>
          <w:lang w:val="en-GB" w:eastAsia="en-GB"/>
        </w:rPr>
        <w:t xml:space="preserve">Cluster </w:t>
      </w:r>
      <w:r w:rsidR="00D678D9" w:rsidRPr="00D678D9">
        <w:rPr>
          <w:rFonts w:ascii="Times New Roman" w:eastAsia="Times New Roman" w:hAnsi="Times New Roman" w:cs="Times New Roman"/>
          <w:bCs/>
          <w:i/>
          <w:noProof w:val="0"/>
          <w:color w:val="000000"/>
          <w:lang w:val="en-GB" w:eastAsia="en-GB"/>
        </w:rPr>
        <w:lastRenderedPageBreak/>
        <w:t>Sampling</w:t>
      </w:r>
      <w:r w:rsidR="00D678D9" w:rsidRPr="00D678D9">
        <w:rPr>
          <w:rFonts w:ascii="Times New Roman" w:eastAsia="Times New Roman" w:hAnsi="Times New Roman" w:cs="Times New Roman"/>
          <w:noProof w:val="0"/>
          <w:color w:val="000000"/>
          <w:lang w:val="en-GB" w:eastAsia="en-GB"/>
        </w:rPr>
        <w:t xml:space="preserve"> as groups, not individuals, are randomly </w:t>
      </w:r>
      <w:r>
        <w:rPr>
          <w:rFonts w:ascii="Times New Roman" w:eastAsia="Times New Roman" w:hAnsi="Times New Roman" w:cs="Times New Roman"/>
          <w:noProof w:val="0"/>
          <w:color w:val="000000"/>
          <w:lang w:val="en-GB" w:eastAsia="en-GB"/>
        </w:rPr>
        <w:t xml:space="preserve">to be </w:t>
      </w:r>
      <w:r w:rsidR="00D678D9" w:rsidRPr="00D678D9">
        <w:rPr>
          <w:rFonts w:ascii="Times New Roman" w:eastAsia="Times New Roman" w:hAnsi="Times New Roman" w:cs="Times New Roman"/>
          <w:noProof w:val="0"/>
          <w:color w:val="000000"/>
          <w:lang w:val="en-GB" w:eastAsia="en-GB"/>
        </w:rPr>
        <w:t xml:space="preserve">selected. Since, all the respondents of </w:t>
      </w:r>
      <w:r>
        <w:rPr>
          <w:rFonts w:ascii="Times New Roman" w:eastAsia="Times New Roman" w:hAnsi="Times New Roman" w:cs="Times New Roman"/>
          <w:noProof w:val="0"/>
          <w:color w:val="000000"/>
          <w:lang w:val="en-GB" w:eastAsia="en-GB"/>
        </w:rPr>
        <w:t>the population</w:t>
      </w:r>
      <w:r w:rsidR="00D678D9" w:rsidRPr="00D678D9">
        <w:rPr>
          <w:rFonts w:ascii="Times New Roman" w:eastAsia="Times New Roman" w:hAnsi="Times New Roman" w:cs="Times New Roman"/>
          <w:noProof w:val="0"/>
          <w:color w:val="000000"/>
          <w:lang w:val="en-GB" w:eastAsia="en-GB"/>
        </w:rPr>
        <w:t xml:space="preserve"> groups from each Grade have similar characteristics on menstruation issues. </w:t>
      </w:r>
    </w:p>
    <w:p w:rsidR="00D678D9" w:rsidRPr="00D678D9" w:rsidRDefault="00D678D9" w:rsidP="00D678D9">
      <w:pPr>
        <w:autoSpaceDE w:val="0"/>
        <w:autoSpaceDN w:val="0"/>
        <w:adjustRightInd w:val="0"/>
        <w:spacing w:after="0" w:line="240" w:lineRule="auto"/>
        <w:jc w:val="both"/>
        <w:rPr>
          <w:rFonts w:ascii="Arial" w:eastAsia="Times New Roman" w:hAnsi="Arial" w:cs="Arial"/>
          <w:b/>
          <w:noProof w:val="0"/>
          <w:color w:val="000000"/>
          <w:sz w:val="20"/>
          <w:szCs w:val="20"/>
          <w:lang w:val="en-GB" w:eastAsia="en-GB"/>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r w:rsidRPr="00D678D9">
        <w:rPr>
          <w:rFonts w:ascii="Times New Roman" w:eastAsia="Times New Roman" w:hAnsi="Times New Roman" w:cs="Times New Roman"/>
          <w:noProof w:val="0"/>
        </w:rPr>
        <w:t xml:space="preserve">The target </w:t>
      </w:r>
      <w:r w:rsidR="002D7541" w:rsidRPr="00D678D9">
        <w:rPr>
          <w:rFonts w:ascii="Times New Roman" w:eastAsia="Times New Roman" w:hAnsi="Times New Roman" w:cs="Times New Roman"/>
          <w:noProof w:val="0"/>
        </w:rPr>
        <w:t>populat</w:t>
      </w:r>
      <w:r w:rsidR="002D7541">
        <w:rPr>
          <w:rFonts w:ascii="Times New Roman" w:eastAsia="Times New Roman" w:hAnsi="Times New Roman" w:cs="Times New Roman"/>
          <w:noProof w:val="0"/>
        </w:rPr>
        <w:t>ions for this baseline survey are</w:t>
      </w:r>
      <w:r w:rsidRPr="00D678D9">
        <w:rPr>
          <w:rFonts w:ascii="Times New Roman" w:eastAsia="Times New Roman" w:hAnsi="Times New Roman" w:cs="Times New Roman"/>
          <w:noProof w:val="0"/>
        </w:rPr>
        <w:t xml:space="preserve"> school girls, boys, teachers, parents and other key informants. Relevant respondents at school lev</w:t>
      </w:r>
      <w:r w:rsidR="004C2C72">
        <w:rPr>
          <w:rFonts w:ascii="Times New Roman" w:eastAsia="Times New Roman" w:hAnsi="Times New Roman" w:cs="Times New Roman"/>
          <w:noProof w:val="0"/>
        </w:rPr>
        <w:t>el for this baseline survey will be</w:t>
      </w:r>
      <w:r w:rsidRPr="00D678D9">
        <w:rPr>
          <w:rFonts w:ascii="Times New Roman" w:eastAsia="Times New Roman" w:hAnsi="Times New Roman" w:cs="Times New Roman"/>
          <w:noProof w:val="0"/>
        </w:rPr>
        <w:t xml:space="preserve"> identified in consultation with Woreda Education Offices and necessary arrangement has made to get information as relevant. Close- ended questionnaires, open-ended questions for Focus Group Discussions, and structured questions for in-depth interview for key informants were prepared for this baseline study. The contents of the data collection tools were based on standard questions on MHM KAP. These questionnaires prepared in English, and translated into Amharic for easy reference for data respondents and collectors. </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r w:rsidRPr="00D678D9">
        <w:rPr>
          <w:rFonts w:ascii="Times New Roman" w:eastAsia="Times New Roman" w:hAnsi="Times New Roman" w:cs="Times New Roman"/>
          <w:noProof w:val="0"/>
        </w:rPr>
        <w:t>Bot</w:t>
      </w:r>
      <w:r w:rsidR="004C2C72">
        <w:rPr>
          <w:rFonts w:ascii="Times New Roman" w:eastAsia="Times New Roman" w:hAnsi="Times New Roman" w:cs="Times New Roman"/>
          <w:noProof w:val="0"/>
        </w:rPr>
        <w:t>h primary and secondary data will be</w:t>
      </w:r>
      <w:r w:rsidRPr="00D678D9">
        <w:rPr>
          <w:rFonts w:ascii="Times New Roman" w:eastAsia="Times New Roman" w:hAnsi="Times New Roman" w:cs="Times New Roman"/>
          <w:noProof w:val="0"/>
        </w:rPr>
        <w:t xml:space="preserve"> collected for this baseline survey. Secondary data </w:t>
      </w:r>
      <w:r w:rsidR="004C2C72">
        <w:rPr>
          <w:rFonts w:ascii="Times New Roman" w:eastAsia="Times New Roman" w:hAnsi="Times New Roman" w:cs="Times New Roman"/>
          <w:noProof w:val="0"/>
        </w:rPr>
        <w:t>will obtain</w:t>
      </w:r>
      <w:r w:rsidRPr="00D678D9">
        <w:rPr>
          <w:rFonts w:ascii="Times New Roman" w:eastAsia="Times New Roman" w:hAnsi="Times New Roman" w:cs="Times New Roman"/>
          <w:noProof w:val="0"/>
        </w:rPr>
        <w:t xml:space="preserve"> by reviewing relevant documents while primary data was analyzed through conducting quantitative data (close-ended questionnaires) and qualitative data (FGDs and key informants interview) methods. </w:t>
      </w:r>
      <w:r w:rsidRPr="00D678D9">
        <w:rPr>
          <w:rFonts w:ascii="Times New Roman" w:eastAsia="Times New Roman" w:hAnsi="Times New Roman" w:cs="Times New Roman"/>
          <w:noProof w:val="0"/>
          <w:color w:val="000000"/>
        </w:rPr>
        <w:t xml:space="preserve">This study </w:t>
      </w:r>
      <w:r w:rsidR="004C2C72">
        <w:rPr>
          <w:rFonts w:ascii="Times New Roman" w:eastAsia="Times New Roman" w:hAnsi="Times New Roman" w:cs="Times New Roman"/>
          <w:noProof w:val="0"/>
          <w:color w:val="000000"/>
        </w:rPr>
        <w:t>will</w:t>
      </w:r>
      <w:r w:rsidRPr="00D678D9">
        <w:rPr>
          <w:rFonts w:ascii="Times New Roman" w:eastAsia="Times New Roman" w:hAnsi="Times New Roman" w:cs="Times New Roman"/>
          <w:noProof w:val="0"/>
          <w:color w:val="000000"/>
        </w:rPr>
        <w:t xml:space="preserve"> analyzed based on descriptive cross-sectional in which mixed methods (quantitative as well qualitative) </w:t>
      </w:r>
      <w:r w:rsidR="004C2C72">
        <w:rPr>
          <w:rFonts w:ascii="Times New Roman" w:eastAsia="Times New Roman" w:hAnsi="Times New Roman" w:cs="Times New Roman"/>
          <w:noProof w:val="0"/>
          <w:color w:val="000000"/>
        </w:rPr>
        <w:t xml:space="preserve">that will be </w:t>
      </w:r>
      <w:r w:rsidRPr="00D678D9">
        <w:rPr>
          <w:rFonts w:ascii="Times New Roman" w:eastAsia="Times New Roman" w:hAnsi="Times New Roman" w:cs="Times New Roman"/>
          <w:noProof w:val="0"/>
          <w:color w:val="000000"/>
        </w:rPr>
        <w:t>applied. A self-administered close-ended questionnaire survey (quantitative), and FGDs, and structu</w:t>
      </w:r>
      <w:r w:rsidR="004C2C72">
        <w:rPr>
          <w:rFonts w:ascii="Times New Roman" w:eastAsia="Times New Roman" w:hAnsi="Times New Roman" w:cs="Times New Roman"/>
          <w:noProof w:val="0"/>
          <w:color w:val="000000"/>
        </w:rPr>
        <w:t>red interviews (qualitative) will be</w:t>
      </w:r>
      <w:r w:rsidRPr="00D678D9">
        <w:rPr>
          <w:rFonts w:ascii="Times New Roman" w:eastAsia="Times New Roman" w:hAnsi="Times New Roman" w:cs="Times New Roman"/>
          <w:noProof w:val="0"/>
          <w:color w:val="000000"/>
        </w:rPr>
        <w:t xml:space="preserve"> applied to collect the information on MHM in school. </w:t>
      </w:r>
      <w:r w:rsidRPr="00D678D9">
        <w:rPr>
          <w:rFonts w:ascii="Times New Roman" w:eastAsia="Times New Roman" w:hAnsi="Times New Roman" w:cs="Times New Roman"/>
          <w:noProof w:val="0"/>
        </w:rPr>
        <w:t xml:space="preserve"> The school girls participated in the close-ended quest</w:t>
      </w:r>
      <w:r w:rsidR="004C2C72">
        <w:rPr>
          <w:rFonts w:ascii="Times New Roman" w:eastAsia="Times New Roman" w:hAnsi="Times New Roman" w:cs="Times New Roman"/>
          <w:noProof w:val="0"/>
        </w:rPr>
        <w:t xml:space="preserve">ionnaire within each school will be </w:t>
      </w:r>
      <w:r w:rsidRPr="00D678D9">
        <w:rPr>
          <w:rFonts w:ascii="Times New Roman" w:eastAsia="Times New Roman" w:hAnsi="Times New Roman" w:cs="Times New Roman"/>
          <w:noProof w:val="0"/>
        </w:rPr>
        <w:t>selected based on</w:t>
      </w:r>
      <w:r w:rsidR="00E40CCA">
        <w:rPr>
          <w:rFonts w:ascii="Times New Roman" w:eastAsia="Times New Roman" w:hAnsi="Times New Roman" w:cs="Times New Roman"/>
          <w:noProof w:val="0"/>
        </w:rPr>
        <w:t xml:space="preserve"> </w:t>
      </w:r>
      <w:r w:rsidRPr="00D678D9">
        <w:rPr>
          <w:rFonts w:ascii="Times New Roman" w:eastAsia="Times New Roman" w:hAnsi="Times New Roman" w:cs="Times New Roman"/>
          <w:noProof w:val="0"/>
        </w:rPr>
        <w:t xml:space="preserve">cluster random sampling selection from adolescent school girls in the primary, secondary and </w:t>
      </w:r>
      <w:r w:rsidR="004C2C72" w:rsidRPr="00D678D9">
        <w:rPr>
          <w:rFonts w:ascii="Times New Roman" w:eastAsia="Times New Roman" w:hAnsi="Times New Roman" w:cs="Times New Roman"/>
          <w:noProof w:val="0"/>
        </w:rPr>
        <w:t>precatory</w:t>
      </w:r>
      <w:r w:rsidRPr="00D678D9">
        <w:rPr>
          <w:rFonts w:ascii="Times New Roman" w:eastAsia="Times New Roman" w:hAnsi="Times New Roman" w:cs="Times New Roman"/>
          <w:noProof w:val="0"/>
        </w:rPr>
        <w:t xml:space="preserve"> schools, most of whom have experienced with periods</w:t>
      </w:r>
      <w:r w:rsidR="004C2C72">
        <w:rPr>
          <w:rFonts w:ascii="Times New Roman" w:eastAsia="Times New Roman" w:hAnsi="Times New Roman" w:cs="Times New Roman"/>
          <w:noProof w:val="0"/>
        </w:rPr>
        <w:t xml:space="preserve">. The senior women teachers will be </w:t>
      </w:r>
      <w:r w:rsidR="004C2C72" w:rsidRPr="00D678D9">
        <w:rPr>
          <w:rFonts w:ascii="Times New Roman" w:eastAsia="Times New Roman" w:hAnsi="Times New Roman" w:cs="Times New Roman"/>
          <w:noProof w:val="0"/>
        </w:rPr>
        <w:t>facilitated</w:t>
      </w:r>
      <w:r w:rsidRPr="00D678D9">
        <w:rPr>
          <w:rFonts w:ascii="Times New Roman" w:eastAsia="Times New Roman" w:hAnsi="Times New Roman" w:cs="Times New Roman"/>
          <w:noProof w:val="0"/>
        </w:rPr>
        <w:t xml:space="preserve"> the close-end questionnaires and school girls FGDs at each school.</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Pr="00D678D9" w:rsidRDefault="00DD013B" w:rsidP="00D678D9">
      <w:pPr>
        <w:keepNext/>
        <w:keepLines/>
        <w:spacing w:before="200" w:after="0" w:line="240" w:lineRule="auto"/>
        <w:outlineLvl w:val="1"/>
        <w:rPr>
          <w:rFonts w:ascii="Cambria" w:eastAsia="Times New Roman" w:hAnsi="Cambria" w:cs="Times New Roman"/>
          <w:b/>
          <w:bCs/>
          <w:noProof w:val="0"/>
          <w:color w:val="4F81BD"/>
          <w:sz w:val="26"/>
          <w:szCs w:val="26"/>
        </w:rPr>
      </w:pPr>
      <w:bookmarkStart w:id="8" w:name="_Toc399168292"/>
      <w:r>
        <w:rPr>
          <w:rFonts w:ascii="Cambria" w:eastAsia="Times New Roman" w:hAnsi="Cambria" w:cs="Times New Roman"/>
          <w:b/>
          <w:bCs/>
          <w:noProof w:val="0"/>
          <w:color w:val="4F81BD"/>
          <w:sz w:val="26"/>
          <w:szCs w:val="26"/>
        </w:rPr>
        <w:t>6</w:t>
      </w:r>
      <w:r w:rsidR="00D678D9" w:rsidRPr="00D678D9">
        <w:rPr>
          <w:rFonts w:ascii="Cambria" w:eastAsia="Times New Roman" w:hAnsi="Cambria" w:cs="Times New Roman"/>
          <w:b/>
          <w:bCs/>
          <w:noProof w:val="0"/>
          <w:color w:val="4F81BD"/>
          <w:sz w:val="26"/>
          <w:szCs w:val="26"/>
        </w:rPr>
        <w:t>.2. Determination of Sampling Size</w:t>
      </w:r>
      <w:bookmarkEnd w:id="8"/>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b/>
          <w:bCs/>
          <w:noProof w:val="0"/>
          <w:color w:val="000000"/>
          <w:sz w:val="24"/>
          <w:szCs w:val="24"/>
          <w:lang w:eastAsia="en-GB"/>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lang w:val="en-GB" w:eastAsia="en-GB"/>
        </w:rPr>
      </w:pPr>
      <w:r w:rsidRPr="00D678D9">
        <w:rPr>
          <w:rFonts w:ascii="Times New Roman" w:eastAsia="Times New Roman" w:hAnsi="Times New Roman" w:cs="Times New Roman"/>
          <w:noProof w:val="0"/>
          <w:color w:val="000000"/>
          <w:lang w:val="en-GB" w:eastAsia="en-GB"/>
        </w:rPr>
        <w:t>With regards to the calculations of the sampl</w:t>
      </w:r>
      <w:r w:rsidR="004C2C72">
        <w:rPr>
          <w:rFonts w:ascii="Times New Roman" w:eastAsia="Times New Roman" w:hAnsi="Times New Roman" w:cs="Times New Roman"/>
          <w:noProof w:val="0"/>
          <w:color w:val="000000"/>
          <w:lang w:val="en-GB" w:eastAsia="en-GB"/>
        </w:rPr>
        <w:t>e size population of 768; it will use</w:t>
      </w:r>
      <w:r w:rsidRPr="00D678D9">
        <w:rPr>
          <w:rFonts w:ascii="Times New Roman" w:eastAsia="Times New Roman" w:hAnsi="Times New Roman" w:cs="Times New Roman"/>
          <w:noProof w:val="0"/>
          <w:color w:val="000000"/>
          <w:lang w:val="en-GB" w:eastAsia="en-GB"/>
        </w:rPr>
        <w:t xml:space="preserve"> the following formula in order to </w:t>
      </w:r>
      <w:r w:rsidR="00DD013B" w:rsidRPr="00D678D9">
        <w:rPr>
          <w:rFonts w:ascii="Times New Roman" w:eastAsia="Times New Roman" w:hAnsi="Times New Roman" w:cs="Times New Roman"/>
          <w:noProof w:val="0"/>
          <w:color w:val="000000"/>
          <w:lang w:val="en-GB" w:eastAsia="en-GB"/>
        </w:rPr>
        <w:t>estimate</w:t>
      </w:r>
      <w:r w:rsidRPr="00D678D9">
        <w:rPr>
          <w:rFonts w:ascii="Times New Roman" w:eastAsia="Times New Roman" w:hAnsi="Times New Roman" w:cs="Times New Roman"/>
          <w:noProof w:val="0"/>
          <w:color w:val="000000"/>
          <w:lang w:val="en-GB" w:eastAsia="en-GB"/>
        </w:rPr>
        <w:t xml:space="preserve"> the population study. Since there is no prior information about the Population (P) study; it was obtained a conservative estimate of the required sample size is calculated by considering as:</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lang w:val="en-GB" w:eastAsia="en-GB"/>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lang w:val="en-GB" w:eastAsia="en-GB"/>
        </w:rPr>
      </w:pPr>
      <w:r w:rsidRPr="00D678D9">
        <w:rPr>
          <w:rFonts w:ascii="Times New Roman" w:eastAsia="Times New Roman" w:hAnsi="Times New Roman" w:cs="Times New Roman"/>
          <w:noProof w:val="0"/>
          <w:color w:val="000000"/>
          <w:lang w:val="en-GB" w:eastAsia="en-GB"/>
        </w:rPr>
        <w:t xml:space="preserve">P=Q=1/2, i.e. P=Q=1-P.  Thus, n= </w:t>
      </w:r>
      <w:r w:rsidRPr="00D678D9">
        <w:rPr>
          <w:rFonts w:ascii="Times New Roman" w:eastAsia="Times New Roman" w:hAnsi="Times New Roman" w:cs="Times New Roman"/>
          <w:noProof w:val="0"/>
          <w:color w:val="000000"/>
          <w:u w:val="single"/>
          <w:lang w:val="en-GB" w:eastAsia="en-GB"/>
        </w:rPr>
        <w:t>Z*</w:t>
      </w:r>
      <w:r w:rsidRPr="00D678D9">
        <w:rPr>
          <w:rFonts w:ascii="Times New Roman" w:eastAsia="Times New Roman" w:hAnsi="Times New Roman" w:cs="Times New Roman"/>
          <w:noProof w:val="0"/>
          <w:color w:val="000000"/>
          <w:u w:val="single"/>
          <w:vertAlign w:val="superscript"/>
          <w:lang w:val="en-GB" w:eastAsia="en-GB"/>
        </w:rPr>
        <w:t>2</w:t>
      </w:r>
      <w:r w:rsidRPr="00D678D9">
        <w:rPr>
          <w:rFonts w:ascii="Times New Roman" w:eastAsia="Times New Roman" w:hAnsi="Times New Roman" w:cs="Times New Roman"/>
          <w:noProof w:val="0"/>
          <w:color w:val="000000"/>
          <w:u w:val="single"/>
          <w:lang w:val="en-GB" w:eastAsia="en-GB"/>
        </w:rPr>
        <w:t xml:space="preserve">PQ, </w:t>
      </w:r>
      <w:r w:rsidRPr="00D678D9">
        <w:rPr>
          <w:rFonts w:ascii="Times New Roman" w:eastAsia="Times New Roman" w:hAnsi="Times New Roman" w:cs="Times New Roman"/>
          <w:noProof w:val="0"/>
          <w:color w:val="000000"/>
          <w:lang w:val="en-GB" w:eastAsia="en-GB"/>
        </w:rPr>
        <w:t>whereas ‘ME’ is Margin of Error;</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lang w:val="en-GB" w:eastAsia="en-GB"/>
        </w:rPr>
      </w:pPr>
      <w:r w:rsidRPr="00D678D9">
        <w:rPr>
          <w:rFonts w:ascii="Times New Roman" w:eastAsia="Times New Roman" w:hAnsi="Times New Roman" w:cs="Times New Roman"/>
          <w:b/>
          <w:bCs/>
          <w:noProof w:val="0"/>
          <w:color w:val="000000"/>
          <w:sz w:val="24"/>
          <w:szCs w:val="24"/>
          <w:lang w:eastAsia="en-GB"/>
        </w:rPr>
        <w:t xml:space="preserve">                                                   (ME)</w:t>
      </w:r>
      <w:r w:rsidRPr="00D678D9">
        <w:rPr>
          <w:rFonts w:ascii="Times New Roman" w:eastAsia="Times New Roman" w:hAnsi="Times New Roman" w:cs="Times New Roman"/>
          <w:bCs/>
          <w:noProof w:val="0"/>
          <w:color w:val="000000"/>
          <w:sz w:val="24"/>
          <w:szCs w:val="24"/>
          <w:vertAlign w:val="superscript"/>
          <w:lang w:eastAsia="en-GB"/>
        </w:rPr>
        <w:t xml:space="preserve"> 2</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lang w:val="en-GB" w:eastAsia="en-GB"/>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lang w:val="en-GB" w:eastAsia="en-GB"/>
        </w:rPr>
      </w:pPr>
      <w:r w:rsidRPr="00D678D9">
        <w:rPr>
          <w:rFonts w:ascii="Times New Roman" w:eastAsia="Times New Roman" w:hAnsi="Times New Roman" w:cs="Times New Roman"/>
          <w:noProof w:val="0"/>
          <w:color w:val="000000"/>
          <w:lang w:val="en-GB" w:eastAsia="en-GB"/>
        </w:rPr>
        <w:t>Since, it is not known the size of P or Q; by taking the formula P=Q=1/2, i.e. P=Q= 1-P; it is calculate the size of the sample population.</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lang w:val="en-GB" w:eastAsia="en-GB"/>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lang w:val="en-GB" w:eastAsia="en-GB"/>
        </w:rPr>
      </w:pPr>
      <w:r w:rsidRPr="00D678D9">
        <w:rPr>
          <w:rFonts w:ascii="Times New Roman" w:eastAsia="Times New Roman" w:hAnsi="Times New Roman" w:cs="Times New Roman"/>
          <w:noProof w:val="0"/>
          <w:color w:val="000000"/>
          <w:lang w:val="en-GB" w:eastAsia="en-GB"/>
        </w:rPr>
        <w:t>Therefore, by taking 95% of Confidence of Interval, ‘n’ is calculated as follows:</w:t>
      </w: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b/>
          <w:bCs/>
          <w:noProof w:val="0"/>
          <w:color w:val="000000"/>
          <w:sz w:val="24"/>
          <w:szCs w:val="24"/>
          <w:lang w:eastAsia="en-GB"/>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b/>
          <w:bCs/>
          <w:noProof w:val="0"/>
          <w:color w:val="000000"/>
          <w:sz w:val="24"/>
          <w:szCs w:val="24"/>
          <w:lang w:eastAsia="en-GB"/>
        </w:rPr>
      </w:pPr>
    </w:p>
    <w:tbl>
      <w:tblPr>
        <w:tblStyle w:val="TableGrid"/>
        <w:tblW w:w="0" w:type="auto"/>
        <w:tblInd w:w="918" w:type="dxa"/>
        <w:tblLook w:val="04A0" w:firstRow="1" w:lastRow="0" w:firstColumn="1" w:lastColumn="0" w:noHBand="0" w:noVBand="1"/>
      </w:tblPr>
      <w:tblGrid>
        <w:gridCol w:w="6840"/>
      </w:tblGrid>
      <w:tr w:rsidR="00D678D9" w:rsidRPr="00D678D9" w:rsidTr="00005041">
        <w:tc>
          <w:tcPr>
            <w:tcW w:w="6840" w:type="dxa"/>
          </w:tcPr>
          <w:p w:rsidR="00D678D9" w:rsidRPr="00D678D9" w:rsidRDefault="00D678D9" w:rsidP="00D678D9">
            <w:pPr>
              <w:autoSpaceDE w:val="0"/>
              <w:autoSpaceDN w:val="0"/>
              <w:adjustRightInd w:val="0"/>
              <w:jc w:val="both"/>
              <w:rPr>
                <w:rFonts w:ascii="Times New Roman" w:eastAsia="Times New Roman" w:hAnsi="Times New Roman"/>
                <w:b/>
                <w:bCs/>
                <w:noProof w:val="0"/>
                <w:color w:val="000000"/>
                <w:sz w:val="24"/>
                <w:szCs w:val="24"/>
                <w:lang w:eastAsia="en-GB"/>
              </w:rPr>
            </w:pPr>
          </w:p>
          <w:p w:rsidR="00D678D9" w:rsidRPr="00D678D9" w:rsidRDefault="004C2C72" w:rsidP="00D678D9">
            <w:pPr>
              <w:shd w:val="clear" w:color="auto" w:fill="D9D9D9"/>
              <w:autoSpaceDE w:val="0"/>
              <w:autoSpaceDN w:val="0"/>
              <w:adjustRightInd w:val="0"/>
              <w:jc w:val="both"/>
              <w:rPr>
                <w:rFonts w:ascii="Times New Roman" w:eastAsia="Times New Roman" w:hAnsi="Times New Roman"/>
                <w:bCs/>
                <w:noProof w:val="0"/>
                <w:color w:val="002060"/>
                <w:sz w:val="24"/>
                <w:szCs w:val="24"/>
                <w:lang w:eastAsia="en-GB"/>
              </w:rPr>
            </w:pPr>
            <w:r>
              <w:rPr>
                <w:rFonts w:ascii="Times New Roman" w:eastAsia="Times New Roman" w:hAnsi="Times New Roman"/>
                <w:bCs/>
                <w:noProof w:val="0"/>
                <w:color w:val="002060"/>
                <w:sz w:val="24"/>
                <w:szCs w:val="24"/>
                <w:lang w:eastAsia="en-GB"/>
              </w:rPr>
              <w:t>N</w:t>
            </w:r>
            <w:r w:rsidR="00D678D9" w:rsidRPr="00D678D9">
              <w:rPr>
                <w:rFonts w:ascii="Times New Roman" w:eastAsia="Times New Roman" w:hAnsi="Times New Roman"/>
                <w:bCs/>
                <w:noProof w:val="0"/>
                <w:color w:val="002060"/>
                <w:sz w:val="24"/>
                <w:szCs w:val="24"/>
                <w:lang w:eastAsia="en-GB"/>
              </w:rPr>
              <w:t xml:space="preserve">  = </w:t>
            </w:r>
            <w:r w:rsidR="00D678D9" w:rsidRPr="00D678D9">
              <w:rPr>
                <w:rFonts w:ascii="Times New Roman" w:eastAsia="Times New Roman" w:hAnsi="Times New Roman"/>
                <w:noProof w:val="0"/>
                <w:color w:val="002060"/>
                <w:u w:val="single"/>
                <w:lang w:val="en-GB" w:eastAsia="en-GB"/>
              </w:rPr>
              <w:t>Z*</w:t>
            </w:r>
            <w:r w:rsidR="00D678D9" w:rsidRPr="00D678D9">
              <w:rPr>
                <w:rFonts w:ascii="Times New Roman" w:eastAsia="Times New Roman" w:hAnsi="Times New Roman"/>
                <w:noProof w:val="0"/>
                <w:color w:val="002060"/>
                <w:u w:val="single"/>
                <w:vertAlign w:val="superscript"/>
                <w:lang w:val="en-GB" w:eastAsia="en-GB"/>
              </w:rPr>
              <w:t>2</w:t>
            </w:r>
            <w:r w:rsidR="00D678D9" w:rsidRPr="00D678D9">
              <w:rPr>
                <w:rFonts w:ascii="Times New Roman" w:eastAsia="Times New Roman" w:hAnsi="Times New Roman"/>
                <w:noProof w:val="0"/>
                <w:color w:val="002060"/>
                <w:u w:val="single"/>
                <w:lang w:val="en-GB" w:eastAsia="en-GB"/>
              </w:rPr>
              <w:t xml:space="preserve">PQ </w:t>
            </w:r>
            <w:r w:rsidR="00D678D9" w:rsidRPr="00D678D9">
              <w:rPr>
                <w:rFonts w:ascii="Times New Roman" w:eastAsia="Times New Roman" w:hAnsi="Times New Roman"/>
                <w:noProof w:val="0"/>
                <w:color w:val="002060"/>
                <w:lang w:val="en-GB" w:eastAsia="en-GB"/>
              </w:rPr>
              <w:t xml:space="preserve"> = Let Value of Z = 1.96 and Value of ME=0.05</w:t>
            </w:r>
          </w:p>
          <w:p w:rsidR="00D678D9" w:rsidRPr="00D678D9" w:rsidRDefault="00D678D9" w:rsidP="00D678D9">
            <w:pPr>
              <w:shd w:val="clear" w:color="auto" w:fill="D9D9D9"/>
              <w:autoSpaceDE w:val="0"/>
              <w:autoSpaceDN w:val="0"/>
              <w:adjustRightInd w:val="0"/>
              <w:jc w:val="both"/>
              <w:rPr>
                <w:rFonts w:ascii="Times New Roman" w:eastAsia="Times New Roman" w:hAnsi="Times New Roman"/>
                <w:bCs/>
                <w:noProof w:val="0"/>
                <w:color w:val="002060"/>
                <w:sz w:val="24"/>
                <w:szCs w:val="24"/>
                <w:lang w:eastAsia="en-GB"/>
              </w:rPr>
            </w:pPr>
            <w:r w:rsidRPr="00D678D9">
              <w:rPr>
                <w:rFonts w:ascii="Times New Roman" w:eastAsia="Times New Roman" w:hAnsi="Times New Roman"/>
                <w:bCs/>
                <w:noProof w:val="0"/>
                <w:color w:val="002060"/>
                <w:sz w:val="24"/>
                <w:szCs w:val="24"/>
                <w:lang w:eastAsia="en-GB"/>
              </w:rPr>
              <w:t xml:space="preserve">        (ME)</w:t>
            </w:r>
            <w:r w:rsidRPr="00D678D9">
              <w:rPr>
                <w:rFonts w:ascii="Times New Roman" w:eastAsia="Times New Roman" w:hAnsi="Times New Roman"/>
                <w:bCs/>
                <w:noProof w:val="0"/>
                <w:color w:val="002060"/>
                <w:sz w:val="24"/>
                <w:szCs w:val="24"/>
                <w:vertAlign w:val="superscript"/>
                <w:lang w:eastAsia="en-GB"/>
              </w:rPr>
              <w:t xml:space="preserve"> 2</w:t>
            </w:r>
          </w:p>
          <w:p w:rsidR="00D678D9" w:rsidRPr="00D678D9" w:rsidRDefault="00D678D9" w:rsidP="00D678D9">
            <w:pPr>
              <w:shd w:val="clear" w:color="auto" w:fill="D9D9D9"/>
              <w:autoSpaceDE w:val="0"/>
              <w:autoSpaceDN w:val="0"/>
              <w:adjustRightInd w:val="0"/>
              <w:jc w:val="both"/>
              <w:rPr>
                <w:rFonts w:ascii="Times New Roman" w:eastAsia="Times New Roman" w:hAnsi="Times New Roman"/>
                <w:b/>
                <w:bCs/>
                <w:noProof w:val="0"/>
                <w:color w:val="000000"/>
                <w:sz w:val="24"/>
                <w:szCs w:val="24"/>
                <w:lang w:eastAsia="en-GB"/>
              </w:rPr>
            </w:pPr>
          </w:p>
          <w:p w:rsidR="00D678D9" w:rsidRPr="00D678D9" w:rsidRDefault="004C2C72" w:rsidP="00D678D9">
            <w:pPr>
              <w:shd w:val="clear" w:color="auto" w:fill="D9D9D9"/>
              <w:autoSpaceDE w:val="0"/>
              <w:autoSpaceDN w:val="0"/>
              <w:adjustRightInd w:val="0"/>
              <w:jc w:val="both"/>
              <w:rPr>
                <w:rFonts w:ascii="Times New Roman" w:eastAsia="Times New Roman" w:hAnsi="Times New Roman"/>
                <w:b/>
                <w:bCs/>
                <w:noProof w:val="0"/>
                <w:color w:val="002060"/>
                <w:sz w:val="24"/>
                <w:szCs w:val="24"/>
                <w:u w:val="single"/>
                <w:lang w:eastAsia="en-GB"/>
              </w:rPr>
            </w:pPr>
            <w:r>
              <w:rPr>
                <w:rFonts w:ascii="Times New Roman" w:eastAsia="Times New Roman" w:hAnsi="Times New Roman"/>
                <w:b/>
                <w:bCs/>
                <w:noProof w:val="0"/>
                <w:color w:val="002060"/>
                <w:sz w:val="24"/>
                <w:szCs w:val="24"/>
                <w:lang w:eastAsia="en-GB"/>
              </w:rPr>
              <w:t xml:space="preserve">N  </w:t>
            </w:r>
            <w:r w:rsidR="00D678D9" w:rsidRPr="00D678D9">
              <w:rPr>
                <w:rFonts w:ascii="Times New Roman" w:eastAsia="Times New Roman" w:hAnsi="Times New Roman"/>
                <w:b/>
                <w:bCs/>
                <w:noProof w:val="0"/>
                <w:color w:val="002060"/>
                <w:sz w:val="24"/>
                <w:szCs w:val="24"/>
                <w:lang w:eastAsia="en-GB"/>
              </w:rPr>
              <w:t xml:space="preserve">= </w:t>
            </w:r>
            <w:r w:rsidR="00D678D9" w:rsidRPr="00D678D9">
              <w:rPr>
                <w:rFonts w:ascii="Times New Roman" w:eastAsia="Times New Roman" w:hAnsi="Times New Roman"/>
                <w:b/>
                <w:bCs/>
                <w:noProof w:val="0"/>
                <w:color w:val="002060"/>
                <w:sz w:val="24"/>
                <w:szCs w:val="24"/>
                <w:u w:val="single"/>
                <w:lang w:eastAsia="en-GB"/>
              </w:rPr>
              <w:t>(1.96)</w:t>
            </w:r>
            <w:r w:rsidR="00D678D9" w:rsidRPr="00D678D9">
              <w:rPr>
                <w:rFonts w:ascii="Times New Roman" w:eastAsia="Times New Roman" w:hAnsi="Times New Roman"/>
                <w:bCs/>
                <w:noProof w:val="0"/>
                <w:color w:val="002060"/>
                <w:sz w:val="24"/>
                <w:szCs w:val="24"/>
                <w:u w:val="single"/>
                <w:vertAlign w:val="superscript"/>
                <w:lang w:eastAsia="en-GB"/>
              </w:rPr>
              <w:t xml:space="preserve">2  </w:t>
            </w:r>
            <w:r w:rsidR="00D678D9" w:rsidRPr="00D678D9">
              <w:rPr>
                <w:rFonts w:ascii="Times New Roman" w:eastAsia="Times New Roman" w:hAnsi="Times New Roman"/>
                <w:b/>
                <w:bCs/>
                <w:noProof w:val="0"/>
                <w:color w:val="002060"/>
                <w:sz w:val="24"/>
                <w:szCs w:val="24"/>
                <w:u w:val="single"/>
                <w:lang w:eastAsia="en-GB"/>
              </w:rPr>
              <w:t xml:space="preserve"> (0.5)(0.5)</w:t>
            </w:r>
            <w:r w:rsidR="00D678D9" w:rsidRPr="00D678D9">
              <w:rPr>
                <w:rFonts w:ascii="Times New Roman" w:eastAsia="Times New Roman" w:hAnsi="Times New Roman"/>
                <w:b/>
                <w:bCs/>
                <w:noProof w:val="0"/>
                <w:color w:val="002060"/>
                <w:sz w:val="24"/>
                <w:szCs w:val="24"/>
                <w:lang w:eastAsia="en-GB"/>
              </w:rPr>
              <w:t xml:space="preserve">    =  </w:t>
            </w:r>
            <w:r w:rsidR="00D678D9" w:rsidRPr="00D678D9">
              <w:rPr>
                <w:rFonts w:ascii="Times New Roman" w:eastAsia="Times New Roman" w:hAnsi="Times New Roman"/>
                <w:b/>
                <w:bCs/>
                <w:noProof w:val="0"/>
                <w:color w:val="002060"/>
                <w:sz w:val="24"/>
                <w:szCs w:val="24"/>
                <w:u w:val="single"/>
                <w:lang w:eastAsia="en-GB"/>
              </w:rPr>
              <w:t>3.84*0.25</w:t>
            </w:r>
            <w:r w:rsidR="00D678D9" w:rsidRPr="00D678D9">
              <w:rPr>
                <w:rFonts w:ascii="Times New Roman" w:eastAsia="Times New Roman" w:hAnsi="Times New Roman"/>
                <w:b/>
                <w:bCs/>
                <w:noProof w:val="0"/>
                <w:color w:val="002060"/>
                <w:sz w:val="24"/>
                <w:szCs w:val="24"/>
                <w:lang w:eastAsia="en-GB"/>
              </w:rPr>
              <w:t xml:space="preserve">    = 384 </w:t>
            </w:r>
          </w:p>
          <w:p w:rsidR="00D678D9" w:rsidRPr="00D678D9" w:rsidRDefault="00D678D9" w:rsidP="00D678D9">
            <w:pPr>
              <w:shd w:val="clear" w:color="auto" w:fill="D9D9D9"/>
              <w:autoSpaceDE w:val="0"/>
              <w:autoSpaceDN w:val="0"/>
              <w:adjustRightInd w:val="0"/>
              <w:jc w:val="both"/>
              <w:rPr>
                <w:rFonts w:ascii="Times New Roman" w:eastAsia="Times New Roman" w:hAnsi="Times New Roman"/>
                <w:b/>
                <w:bCs/>
                <w:noProof w:val="0"/>
                <w:color w:val="002060"/>
                <w:sz w:val="24"/>
                <w:szCs w:val="24"/>
                <w:lang w:eastAsia="en-GB"/>
              </w:rPr>
            </w:pPr>
            <w:r w:rsidRPr="00D678D9">
              <w:rPr>
                <w:rFonts w:ascii="Times New Roman" w:eastAsia="Times New Roman" w:hAnsi="Times New Roman"/>
                <w:b/>
                <w:bCs/>
                <w:noProof w:val="0"/>
                <w:color w:val="002060"/>
                <w:sz w:val="24"/>
                <w:szCs w:val="24"/>
                <w:lang w:eastAsia="en-GB"/>
              </w:rPr>
              <w:t xml:space="preserve">               (0.05)</w:t>
            </w:r>
            <w:r w:rsidRPr="00D678D9">
              <w:rPr>
                <w:rFonts w:ascii="Times New Roman" w:eastAsia="Times New Roman" w:hAnsi="Times New Roman"/>
                <w:bCs/>
                <w:noProof w:val="0"/>
                <w:color w:val="002060"/>
                <w:sz w:val="24"/>
                <w:szCs w:val="24"/>
                <w:vertAlign w:val="superscript"/>
                <w:lang w:eastAsia="en-GB"/>
              </w:rPr>
              <w:t xml:space="preserve">2                          </w:t>
            </w:r>
            <w:r w:rsidRPr="00D678D9">
              <w:rPr>
                <w:rFonts w:ascii="Times New Roman" w:eastAsia="Times New Roman" w:hAnsi="Times New Roman"/>
                <w:b/>
                <w:bCs/>
                <w:noProof w:val="0"/>
                <w:color w:val="002060"/>
                <w:sz w:val="24"/>
                <w:szCs w:val="24"/>
                <w:lang w:eastAsia="en-GB"/>
              </w:rPr>
              <w:t>0.0025</w:t>
            </w:r>
          </w:p>
          <w:p w:rsidR="00D678D9" w:rsidRPr="00D678D9" w:rsidRDefault="00D678D9" w:rsidP="00D678D9">
            <w:pPr>
              <w:autoSpaceDE w:val="0"/>
              <w:autoSpaceDN w:val="0"/>
              <w:adjustRightInd w:val="0"/>
              <w:jc w:val="both"/>
              <w:rPr>
                <w:rFonts w:ascii="Times New Roman" w:eastAsia="Times New Roman" w:hAnsi="Times New Roman"/>
                <w:b/>
                <w:bCs/>
                <w:noProof w:val="0"/>
                <w:color w:val="000000"/>
                <w:sz w:val="24"/>
                <w:szCs w:val="24"/>
                <w:lang w:eastAsia="en-GB"/>
              </w:rPr>
            </w:pPr>
          </w:p>
        </w:tc>
      </w:tr>
    </w:tbl>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b/>
          <w:bCs/>
          <w:noProof w:val="0"/>
          <w:color w:val="000000"/>
          <w:sz w:val="24"/>
          <w:szCs w:val="24"/>
          <w:lang w:eastAsia="en-GB"/>
        </w:rPr>
      </w:pPr>
    </w:p>
    <w:p w:rsidR="00D678D9" w:rsidRPr="00D678D9" w:rsidRDefault="00D678D9" w:rsidP="00D678D9">
      <w:pPr>
        <w:spacing w:after="0" w:line="240" w:lineRule="auto"/>
        <w:jc w:val="both"/>
        <w:rPr>
          <w:rFonts w:ascii="Times New Roman" w:eastAsia="Times New Roman" w:hAnsi="Times New Roman" w:cs="Times New Roman"/>
          <w:noProof w:val="0"/>
        </w:rPr>
      </w:pPr>
      <w:r w:rsidRPr="00D678D9">
        <w:rPr>
          <w:rFonts w:ascii="Times New Roman" w:eastAsia="Times New Roman" w:hAnsi="Times New Roman" w:cs="Times New Roman"/>
          <w:b/>
          <w:noProof w:val="0"/>
          <w:u w:val="single"/>
        </w:rPr>
        <w:t>Note</w:t>
      </w:r>
      <w:r w:rsidRPr="00D678D9">
        <w:rPr>
          <w:rFonts w:ascii="Times New Roman" w:eastAsia="Times New Roman" w:hAnsi="Times New Roman" w:cs="Times New Roman"/>
          <w:noProof w:val="0"/>
        </w:rPr>
        <w:t xml:space="preserve">: As per the above calculation, the exact sample size population for this study is 384. However, in order to make more representative sampling and minimize high errors in the filling of close-ended questionnaires by respondents, it was multiplied by two this sample size population i.e. </w:t>
      </w:r>
      <w:r w:rsidRPr="00D678D9">
        <w:rPr>
          <w:rFonts w:ascii="Times New Roman" w:eastAsia="Times New Roman" w:hAnsi="Times New Roman" w:cs="Times New Roman"/>
          <w:b/>
          <w:i/>
          <w:noProof w:val="0"/>
        </w:rPr>
        <w:t>384 * 2 = 768</w:t>
      </w:r>
      <w:r w:rsidRPr="00D678D9">
        <w:rPr>
          <w:rFonts w:ascii="Times New Roman" w:eastAsia="Times New Roman" w:hAnsi="Times New Roman" w:cs="Times New Roman"/>
          <w:noProof w:val="0"/>
        </w:rPr>
        <w:t xml:space="preserve">.  Therefore, this sample size was intentionally made double in order to obtain optimum results from the larger number of respondents. </w:t>
      </w:r>
    </w:p>
    <w:p w:rsidR="00D678D9" w:rsidRPr="00D678D9" w:rsidRDefault="00D678D9" w:rsidP="00D678D9">
      <w:pPr>
        <w:keepNext/>
        <w:keepLines/>
        <w:spacing w:before="200" w:after="0" w:line="240" w:lineRule="auto"/>
        <w:outlineLvl w:val="1"/>
        <w:rPr>
          <w:rFonts w:ascii="Cambria" w:eastAsia="Times New Roman" w:hAnsi="Cambria" w:cs="Times New Roman"/>
          <w:b/>
          <w:bCs/>
          <w:noProof w:val="0"/>
          <w:color w:val="4F81BD"/>
          <w:sz w:val="26"/>
          <w:szCs w:val="26"/>
        </w:rPr>
      </w:pPr>
      <w:r w:rsidRPr="00D678D9">
        <w:rPr>
          <w:rFonts w:ascii="Cambria" w:eastAsia="Times New Roman" w:hAnsi="Cambria" w:cs="Times New Roman"/>
          <w:b/>
          <w:bCs/>
          <w:noProof w:val="0"/>
          <w:color w:val="4F81BD"/>
          <w:sz w:val="26"/>
          <w:szCs w:val="26"/>
        </w:rPr>
        <w:lastRenderedPageBreak/>
        <w:t xml:space="preserve"> </w:t>
      </w:r>
      <w:bookmarkStart w:id="9" w:name="_Toc399168293"/>
      <w:r w:rsidR="00DD013B">
        <w:rPr>
          <w:rFonts w:ascii="Cambria" w:eastAsia="Times New Roman" w:hAnsi="Cambria" w:cs="Times New Roman"/>
          <w:b/>
          <w:bCs/>
          <w:noProof w:val="0"/>
          <w:color w:val="4F81BD"/>
          <w:sz w:val="26"/>
          <w:szCs w:val="26"/>
        </w:rPr>
        <w:t>6.</w:t>
      </w:r>
      <w:r w:rsidRPr="00D678D9">
        <w:rPr>
          <w:rFonts w:ascii="Cambria" w:eastAsia="Times New Roman" w:hAnsi="Cambria" w:cs="Times New Roman"/>
          <w:b/>
          <w:bCs/>
          <w:noProof w:val="0"/>
          <w:color w:val="4F81BD"/>
          <w:sz w:val="26"/>
          <w:szCs w:val="26"/>
        </w:rPr>
        <w:t>3. Study Tools and Population Study Categories</w:t>
      </w:r>
      <w:bookmarkEnd w:id="9"/>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color w:val="000000"/>
        </w:rPr>
      </w:pPr>
    </w:p>
    <w:p w:rsidR="00D678D9" w:rsidRPr="00D678D9" w:rsidRDefault="004C2C72" w:rsidP="00D678D9">
      <w:pPr>
        <w:autoSpaceDE w:val="0"/>
        <w:autoSpaceDN w:val="0"/>
        <w:adjustRightInd w:val="0"/>
        <w:spacing w:after="0" w:line="240" w:lineRule="auto"/>
        <w:jc w:val="both"/>
        <w:rPr>
          <w:rFonts w:ascii="Times New Roman" w:eastAsia="Times New Roman" w:hAnsi="Times New Roman" w:cs="Times New Roman"/>
          <w:noProof w:val="0"/>
        </w:rPr>
      </w:pPr>
      <w:r>
        <w:rPr>
          <w:rFonts w:ascii="Times New Roman" w:eastAsia="Times New Roman" w:hAnsi="Times New Roman" w:cs="Times New Roman"/>
          <w:noProof w:val="0"/>
          <w:color w:val="000000"/>
        </w:rPr>
        <w:t>These schools are</w:t>
      </w:r>
      <w:r w:rsidR="00D678D9" w:rsidRPr="00D678D9">
        <w:rPr>
          <w:rFonts w:ascii="Times New Roman" w:eastAsia="Times New Roman" w:hAnsi="Times New Roman" w:cs="Times New Roman"/>
          <w:noProof w:val="0"/>
          <w:color w:val="000000"/>
        </w:rPr>
        <w:t xml:space="preserve"> selected in consultation with Woreda Education Offices using convenient and purposeful sampling technique. The sample population included students above Grade-7</w:t>
      </w:r>
      <w:r>
        <w:rPr>
          <w:rFonts w:ascii="Times New Roman" w:eastAsia="Times New Roman" w:hAnsi="Times New Roman" w:cs="Times New Roman"/>
          <w:noProof w:val="0"/>
          <w:color w:val="000000"/>
        </w:rPr>
        <w:t xml:space="preserve"> </w:t>
      </w:r>
      <w:r w:rsidR="00D678D9" w:rsidRPr="00D678D9">
        <w:rPr>
          <w:rFonts w:ascii="Times New Roman" w:eastAsia="Times New Roman" w:hAnsi="Times New Roman" w:cs="Times New Roman"/>
          <w:noProof w:val="0"/>
          <w:color w:val="000000"/>
        </w:rPr>
        <w:t>(girls and boys), parents (male and femal</w:t>
      </w:r>
      <w:r>
        <w:rPr>
          <w:rFonts w:ascii="Times New Roman" w:eastAsia="Times New Roman" w:hAnsi="Times New Roman" w:cs="Times New Roman"/>
          <w:noProof w:val="0"/>
          <w:color w:val="000000"/>
        </w:rPr>
        <w:t>e), community leaders, Woreda WA</w:t>
      </w:r>
      <w:r w:rsidR="00D678D9" w:rsidRPr="00D678D9">
        <w:rPr>
          <w:rFonts w:ascii="Times New Roman" w:eastAsia="Times New Roman" w:hAnsi="Times New Roman" w:cs="Times New Roman"/>
          <w:noProof w:val="0"/>
          <w:color w:val="000000"/>
        </w:rPr>
        <w:t xml:space="preserve">SH Team, HEWs, School Directors, senior women and male teachers. </w:t>
      </w:r>
      <w:r w:rsidR="00D678D9" w:rsidRPr="00D678D9">
        <w:rPr>
          <w:rFonts w:ascii="Times New Roman" w:eastAsia="Times New Roman" w:hAnsi="Times New Roman" w:cs="Times New Roman"/>
          <w:i/>
          <w:noProof w:val="0"/>
          <w:color w:val="000000"/>
        </w:rPr>
        <w:t>Cluster random</w:t>
      </w:r>
      <w:r w:rsidR="00D678D9" w:rsidRPr="00D678D9">
        <w:rPr>
          <w:rFonts w:ascii="Times New Roman" w:eastAsia="Times New Roman" w:hAnsi="Times New Roman" w:cs="Times New Roman"/>
          <w:noProof w:val="0"/>
          <w:color w:val="000000"/>
        </w:rPr>
        <w:t xml:space="preserve"> sampling technique was employed in the selection of school girls from Grade-7 and above (Grade 7 to 12) at both primary and secondary schools. Girls who were staying in the nearby homes surrounding the school and were willing to participate in the study were also included. </w:t>
      </w:r>
      <w:r w:rsidR="00D678D9" w:rsidRPr="00D678D9">
        <w:rPr>
          <w:rFonts w:ascii="Times New Roman" w:eastAsia="Times New Roman" w:hAnsi="Times New Roman" w:cs="Times New Roman"/>
          <w:i/>
          <w:noProof w:val="0"/>
          <w:color w:val="000000"/>
        </w:rPr>
        <w:t>Convenient sampling technique</w:t>
      </w:r>
      <w:r w:rsidR="00D678D9" w:rsidRPr="00D678D9">
        <w:rPr>
          <w:rFonts w:ascii="Times New Roman" w:eastAsia="Times New Roman" w:hAnsi="Times New Roman" w:cs="Times New Roman"/>
          <w:noProof w:val="0"/>
          <w:color w:val="000000"/>
        </w:rPr>
        <w:t xml:space="preserve"> was used in the selection of boys, parents, and teachers for FGDs as well as their willingness to be involved in the study. </w:t>
      </w:r>
      <w:r w:rsidR="00D678D9" w:rsidRPr="00D678D9">
        <w:rPr>
          <w:rFonts w:ascii="Times New Roman" w:eastAsia="Times New Roman" w:hAnsi="Times New Roman" w:cs="Times New Roman"/>
          <w:i/>
          <w:noProof w:val="0"/>
          <w:color w:val="000000"/>
        </w:rPr>
        <w:t>Purposive sampling technique</w:t>
      </w:r>
      <w:r w:rsidR="00D678D9" w:rsidRPr="00D678D9">
        <w:rPr>
          <w:rFonts w:ascii="Times New Roman" w:eastAsia="Times New Roman" w:hAnsi="Times New Roman" w:cs="Times New Roman"/>
          <w:noProof w:val="0"/>
          <w:color w:val="000000"/>
        </w:rPr>
        <w:t xml:space="preserve"> was also used in the section of key informants including School Directors, HEWs, WWT, Community Leaders, and Shop Keepers for</w:t>
      </w:r>
      <w:r w:rsidR="00D678D9" w:rsidRPr="00D678D9">
        <w:rPr>
          <w:rFonts w:ascii="Times New Roman" w:eastAsia="Times New Roman" w:hAnsi="Times New Roman" w:cs="Times New Roman"/>
          <w:noProof w:val="0"/>
        </w:rPr>
        <w:t xml:space="preserve"> in-depth interview depending on their availability, willingness and readiness to participate in this study.</w:t>
      </w:r>
    </w:p>
    <w:p w:rsidR="00D678D9" w:rsidRPr="00D678D9" w:rsidRDefault="00DD013B" w:rsidP="00D678D9">
      <w:pPr>
        <w:spacing w:before="100" w:beforeAutospacing="1" w:after="0" w:line="240" w:lineRule="auto"/>
        <w:outlineLvl w:val="2"/>
        <w:rPr>
          <w:rFonts w:ascii="Times New Roman" w:eastAsia="Times New Roman" w:hAnsi="Times New Roman" w:cs="Times New Roman"/>
          <w:b/>
          <w:bCs/>
          <w:noProof w:val="0"/>
          <w:color w:val="0070C0"/>
          <w:sz w:val="24"/>
          <w:szCs w:val="24"/>
        </w:rPr>
      </w:pPr>
      <w:bookmarkStart w:id="10" w:name="_Toc399168294"/>
      <w:r>
        <w:rPr>
          <w:rFonts w:ascii="Times New Roman" w:eastAsia="Times New Roman" w:hAnsi="Times New Roman" w:cs="Times New Roman"/>
          <w:b/>
          <w:bCs/>
          <w:noProof w:val="0"/>
          <w:color w:val="0070C0"/>
          <w:sz w:val="24"/>
          <w:szCs w:val="24"/>
        </w:rPr>
        <w:t>6</w:t>
      </w:r>
      <w:r w:rsidR="00D678D9" w:rsidRPr="00D678D9">
        <w:rPr>
          <w:rFonts w:ascii="Times New Roman" w:eastAsia="Times New Roman" w:hAnsi="Times New Roman" w:cs="Times New Roman"/>
          <w:b/>
          <w:bCs/>
          <w:noProof w:val="0"/>
          <w:color w:val="0070C0"/>
          <w:sz w:val="24"/>
          <w:szCs w:val="24"/>
        </w:rPr>
        <w:t>.3.1. Close-ended Questionnaires</w:t>
      </w:r>
      <w:bookmarkEnd w:id="10"/>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r w:rsidRPr="00D678D9">
        <w:rPr>
          <w:rFonts w:ascii="Times New Roman" w:eastAsia="Times New Roman" w:hAnsi="Times New Roman" w:cs="Times New Roman"/>
          <w:noProof w:val="0"/>
          <w:color w:val="000000"/>
        </w:rPr>
        <w:t xml:space="preserve">Three (3) schools selected from each woreda which comprises; two Primary School </w:t>
      </w:r>
      <w:r w:rsidRPr="00D678D9">
        <w:rPr>
          <w:rFonts w:ascii="Times New Roman" w:eastAsia="Times New Roman" w:hAnsi="Times New Roman" w:cs="Times New Roman"/>
          <w:noProof w:val="0"/>
          <w:color w:val="231F20"/>
        </w:rPr>
        <w:t xml:space="preserve">(Grade 7-8) one from rural and one from </w:t>
      </w:r>
      <w:proofErr w:type="spellStart"/>
      <w:r w:rsidRPr="00D678D9">
        <w:rPr>
          <w:rFonts w:ascii="Times New Roman" w:eastAsia="Times New Roman" w:hAnsi="Times New Roman" w:cs="Times New Roman"/>
          <w:noProof w:val="0"/>
        </w:rPr>
        <w:t>peri</w:t>
      </w:r>
      <w:proofErr w:type="spellEnd"/>
      <w:r w:rsidRPr="00D678D9">
        <w:rPr>
          <w:rFonts w:ascii="Times New Roman" w:eastAsia="Times New Roman" w:hAnsi="Times New Roman" w:cs="Times New Roman"/>
          <w:noProof w:val="0"/>
        </w:rPr>
        <w:t xml:space="preserve">-urban; and one Secondary School (Grade 9-10 and 11-12) from urban. These schools were chosen based on purposeful and convenience method to represent different terrains as well as rural-urban areas of the project site, and also to keep it within SNV Netherlands Development Organization project area. Experienced facilitators and enumerators assigned for the conducting of close-ended questionnaires; and Focus Group Discussions (FGDs). This data was analyzed by using computer software of SPSS version-20.   </w:t>
      </w:r>
    </w:p>
    <w:p w:rsidR="00D678D9" w:rsidRPr="00D678D9" w:rsidRDefault="00DD013B" w:rsidP="00D678D9">
      <w:pPr>
        <w:spacing w:before="100" w:beforeAutospacing="1" w:after="0" w:line="240" w:lineRule="auto"/>
        <w:outlineLvl w:val="2"/>
        <w:rPr>
          <w:rFonts w:ascii="Times New Roman" w:eastAsia="Times New Roman" w:hAnsi="Times New Roman" w:cs="Times New Roman"/>
          <w:b/>
          <w:bCs/>
          <w:noProof w:val="0"/>
          <w:color w:val="0070C0"/>
          <w:sz w:val="24"/>
          <w:szCs w:val="24"/>
        </w:rPr>
      </w:pPr>
      <w:bookmarkStart w:id="11" w:name="_Toc399168295"/>
      <w:r>
        <w:rPr>
          <w:rFonts w:ascii="Times New Roman" w:eastAsia="Times New Roman" w:hAnsi="Times New Roman" w:cs="Times New Roman"/>
          <w:b/>
          <w:bCs/>
          <w:noProof w:val="0"/>
          <w:color w:val="0070C0"/>
          <w:sz w:val="24"/>
          <w:szCs w:val="24"/>
        </w:rPr>
        <w:t>6</w:t>
      </w:r>
      <w:r w:rsidR="00D678D9" w:rsidRPr="00D678D9">
        <w:rPr>
          <w:rFonts w:ascii="Times New Roman" w:eastAsia="Times New Roman" w:hAnsi="Times New Roman" w:cs="Times New Roman"/>
          <w:b/>
          <w:bCs/>
          <w:noProof w:val="0"/>
          <w:color w:val="0070C0"/>
          <w:sz w:val="24"/>
          <w:szCs w:val="24"/>
        </w:rPr>
        <w:t>.3.2. FGDs Participants and Key Information</w:t>
      </w:r>
      <w:bookmarkEnd w:id="11"/>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p>
    <w:p w:rsidR="00D678D9" w:rsidRPr="00D678D9" w:rsidRDefault="00D678D9" w:rsidP="00D678D9">
      <w:pPr>
        <w:autoSpaceDE w:val="0"/>
        <w:autoSpaceDN w:val="0"/>
        <w:adjustRightInd w:val="0"/>
        <w:spacing w:after="0" w:line="240" w:lineRule="auto"/>
        <w:jc w:val="both"/>
        <w:rPr>
          <w:rFonts w:ascii="Times New Roman" w:eastAsia="Times New Roman" w:hAnsi="Times New Roman" w:cs="Times New Roman"/>
          <w:noProof w:val="0"/>
        </w:rPr>
      </w:pPr>
      <w:r w:rsidRPr="00D678D9">
        <w:rPr>
          <w:rFonts w:ascii="Times New Roman" w:eastAsia="Times New Roman" w:hAnsi="Times New Roman" w:cs="Times New Roman"/>
          <w:noProof w:val="0"/>
        </w:rPr>
        <w:t>About 30 FGDs</w:t>
      </w:r>
      <w:r w:rsidR="007E24D7">
        <w:rPr>
          <w:rFonts w:ascii="Times New Roman" w:eastAsia="Times New Roman" w:hAnsi="Times New Roman" w:cs="Times New Roman"/>
          <w:noProof w:val="0"/>
        </w:rPr>
        <w:t xml:space="preserve"> to be selected </w:t>
      </w:r>
      <w:r w:rsidRPr="00D678D9">
        <w:rPr>
          <w:rFonts w:ascii="Times New Roman" w:eastAsia="Times New Roman" w:hAnsi="Times New Roman" w:cs="Times New Roman"/>
          <w:noProof w:val="0"/>
        </w:rPr>
        <w:t xml:space="preserve"> (5 FGDs for each woreda); of which 12 FGDs for school girls and 12 FGDs for boys; and six(6) FGDs for parent and teachers were conducted; and a total of 300 participants (140girls, 120 boys and 40 teachers) were attended in the Focus Group Discussions (FGDs). Besides, 32 key informants, of which 6 School Directors, 5 WWT, 6 HEWs, 7 Community Leaders and 8 Shopkeepers, were interviewed during the baseline survey. </w:t>
      </w:r>
    </w:p>
    <w:p w:rsidR="00092E6C" w:rsidRDefault="00092E6C"/>
    <w:p w:rsidR="007E24D7" w:rsidRDefault="007E24D7">
      <w:r w:rsidRPr="007E24D7">
        <w:rPr>
          <w:b/>
        </w:rPr>
        <w:t>PREPARED BY:</w:t>
      </w:r>
      <w:r>
        <w:t xml:space="preserve"> Haileselassie Abraha</w:t>
      </w:r>
    </w:p>
    <w:p w:rsidR="00A8520C" w:rsidRDefault="00A8520C">
      <w:r w:rsidRPr="00A8520C">
        <w:rPr>
          <w:b/>
          <w:sz w:val="26"/>
          <w:szCs w:val="26"/>
        </w:rPr>
        <w:t>Institution :</w:t>
      </w:r>
      <w:r>
        <w:t xml:space="preserve"> Tiret Community Empowerment for Change Association (TCECA) </w:t>
      </w:r>
    </w:p>
    <w:p w:rsidR="007E24D7" w:rsidRPr="007E24D7" w:rsidRDefault="007E24D7" w:rsidP="007E24D7">
      <w:pPr>
        <w:spacing w:after="0" w:line="240" w:lineRule="auto"/>
        <w:rPr>
          <w:b/>
          <w:i/>
        </w:rPr>
      </w:pPr>
      <w:r w:rsidRPr="007E24D7">
        <w:rPr>
          <w:b/>
          <w:i/>
        </w:rPr>
        <w:t xml:space="preserve">Email:  </w:t>
      </w:r>
      <w:hyperlink r:id="rId8" w:history="1">
        <w:r w:rsidR="00A848BB" w:rsidRPr="00C443CC">
          <w:rPr>
            <w:rStyle w:val="Hyperlink"/>
            <w:b/>
            <w:i/>
          </w:rPr>
          <w:t>haileselassiekassahun@gmail.com</w:t>
        </w:r>
      </w:hyperlink>
      <w:r w:rsidR="00A848BB">
        <w:rPr>
          <w:b/>
          <w:i/>
        </w:rPr>
        <w:t xml:space="preserve">  or </w:t>
      </w:r>
      <w:hyperlink r:id="rId9" w:history="1">
        <w:r w:rsidRPr="007E24D7">
          <w:rPr>
            <w:rStyle w:val="Hyperlink"/>
            <w:b/>
            <w:i/>
          </w:rPr>
          <w:t>abraha.haileselassie@gmail.com</w:t>
        </w:r>
      </w:hyperlink>
    </w:p>
    <w:p w:rsidR="007E24D7" w:rsidRPr="007E24D7" w:rsidRDefault="007E24D7" w:rsidP="007E24D7">
      <w:pPr>
        <w:spacing w:after="0" w:line="240" w:lineRule="auto"/>
        <w:rPr>
          <w:b/>
          <w:i/>
        </w:rPr>
      </w:pPr>
      <w:r w:rsidRPr="007E24D7">
        <w:rPr>
          <w:b/>
          <w:i/>
        </w:rPr>
        <w:t>Telephon: +251-911-442917</w:t>
      </w:r>
    </w:p>
    <w:p w:rsidR="00A848BB" w:rsidRDefault="00A848BB" w:rsidP="007E24D7">
      <w:pPr>
        <w:spacing w:after="0" w:line="240" w:lineRule="auto"/>
        <w:rPr>
          <w:b/>
          <w:i/>
        </w:rPr>
      </w:pPr>
      <w:r>
        <w:rPr>
          <w:b/>
          <w:i/>
        </w:rPr>
        <w:t xml:space="preserve"> </w:t>
      </w:r>
    </w:p>
    <w:p w:rsidR="007E24D7" w:rsidRPr="007E24D7" w:rsidRDefault="00A848BB" w:rsidP="007E24D7">
      <w:pPr>
        <w:spacing w:after="0" w:line="240" w:lineRule="auto"/>
        <w:rPr>
          <w:b/>
          <w:i/>
        </w:rPr>
      </w:pPr>
      <w:r>
        <w:rPr>
          <w:b/>
          <w:i/>
        </w:rPr>
        <w:t>June  20</w:t>
      </w:r>
      <w:r w:rsidR="007E24D7" w:rsidRPr="007E24D7">
        <w:rPr>
          <w:b/>
          <w:i/>
        </w:rPr>
        <w:t>/2022</w:t>
      </w:r>
    </w:p>
    <w:p w:rsidR="007E24D7" w:rsidRDefault="007E24D7" w:rsidP="007E24D7">
      <w:pPr>
        <w:spacing w:after="0" w:line="240" w:lineRule="auto"/>
        <w:rPr>
          <w:b/>
          <w:i/>
        </w:rPr>
      </w:pPr>
    </w:p>
    <w:p w:rsidR="007E24D7" w:rsidRPr="007E24D7" w:rsidRDefault="007E24D7" w:rsidP="007E24D7">
      <w:pPr>
        <w:spacing w:after="0" w:line="240" w:lineRule="auto"/>
        <w:rPr>
          <w:b/>
          <w:i/>
          <w:sz w:val="32"/>
          <w:szCs w:val="32"/>
        </w:rPr>
      </w:pPr>
      <w:r w:rsidRPr="007E24D7">
        <w:rPr>
          <w:b/>
          <w:i/>
          <w:sz w:val="32"/>
          <w:szCs w:val="32"/>
        </w:rPr>
        <w:t xml:space="preserve">Addis Ababa, ETHIOPIA </w:t>
      </w:r>
    </w:p>
    <w:p w:rsidR="007E24D7" w:rsidRDefault="007E24D7"/>
    <w:sectPr w:rsidR="007E24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12" w:rsidRDefault="00FE2E12" w:rsidP="00D678D9">
      <w:pPr>
        <w:spacing w:after="0" w:line="240" w:lineRule="auto"/>
      </w:pPr>
      <w:r>
        <w:separator/>
      </w:r>
    </w:p>
  </w:endnote>
  <w:endnote w:type="continuationSeparator" w:id="0">
    <w:p w:rsidR="00FE2E12" w:rsidRDefault="00FE2E12" w:rsidP="00D6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DejaVu Sans">
    <w:altName w:val="MS Mincho"/>
    <w:charset w:val="80"/>
    <w:family w:val="auto"/>
    <w:pitch w:val="variable"/>
  </w:font>
  <w:font w:name="Book Antiqua">
    <w:panose1 w:val="02040602050305030304"/>
    <w:charset w:val="00"/>
    <w:family w:val="roman"/>
    <w:pitch w:val="variable"/>
    <w:sig w:usb0="00000287" w:usb1="00000000" w:usb2="00000000" w:usb3="00000000" w:csb0="0000009F" w:csb1="00000000"/>
  </w:font>
  <w:font w:name="HelveticaNeue">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0057"/>
      <w:docPartObj>
        <w:docPartGallery w:val="Page Numbers (Bottom of Page)"/>
        <w:docPartUnique/>
      </w:docPartObj>
    </w:sdtPr>
    <w:sdtEndPr>
      <w:rPr>
        <w:b/>
        <w:noProof/>
        <w:sz w:val="20"/>
        <w:szCs w:val="20"/>
      </w:rPr>
    </w:sdtEndPr>
    <w:sdtContent>
      <w:p w:rsidR="004C2C72" w:rsidRPr="004C2C72" w:rsidRDefault="004C2C72">
        <w:pPr>
          <w:pStyle w:val="Footer"/>
          <w:jc w:val="right"/>
          <w:rPr>
            <w:b/>
            <w:sz w:val="20"/>
            <w:szCs w:val="20"/>
          </w:rPr>
        </w:pPr>
        <w:r w:rsidRPr="004C2C72">
          <w:rPr>
            <w:b/>
            <w:sz w:val="20"/>
            <w:szCs w:val="20"/>
          </w:rPr>
          <w:fldChar w:fldCharType="begin"/>
        </w:r>
        <w:r w:rsidRPr="004C2C72">
          <w:rPr>
            <w:b/>
            <w:sz w:val="20"/>
            <w:szCs w:val="20"/>
          </w:rPr>
          <w:instrText xml:space="preserve"> PAGE   \* MERGEFORMAT </w:instrText>
        </w:r>
        <w:r w:rsidRPr="004C2C72">
          <w:rPr>
            <w:b/>
            <w:sz w:val="20"/>
            <w:szCs w:val="20"/>
          </w:rPr>
          <w:fldChar w:fldCharType="separate"/>
        </w:r>
        <w:r w:rsidR="00BC7908">
          <w:rPr>
            <w:b/>
            <w:noProof/>
            <w:sz w:val="20"/>
            <w:szCs w:val="20"/>
          </w:rPr>
          <w:t>1</w:t>
        </w:r>
        <w:r w:rsidRPr="004C2C72">
          <w:rPr>
            <w:b/>
            <w:noProof/>
            <w:sz w:val="20"/>
            <w:szCs w:val="20"/>
          </w:rPr>
          <w:fldChar w:fldCharType="end"/>
        </w:r>
      </w:p>
    </w:sdtContent>
  </w:sdt>
  <w:p w:rsidR="004C2C72" w:rsidRDefault="004C2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12" w:rsidRDefault="00FE2E12" w:rsidP="00D678D9">
      <w:pPr>
        <w:spacing w:after="0" w:line="240" w:lineRule="auto"/>
      </w:pPr>
      <w:r>
        <w:separator/>
      </w:r>
    </w:p>
  </w:footnote>
  <w:footnote w:type="continuationSeparator" w:id="0">
    <w:p w:rsidR="00FE2E12" w:rsidRDefault="00FE2E12" w:rsidP="00D678D9">
      <w:pPr>
        <w:spacing w:after="0" w:line="240" w:lineRule="auto"/>
      </w:pPr>
      <w:r>
        <w:continuationSeparator/>
      </w:r>
    </w:p>
  </w:footnote>
  <w:footnote w:id="1">
    <w:p w:rsidR="00D678D9" w:rsidRPr="00BF082D" w:rsidRDefault="00D678D9" w:rsidP="00D678D9">
      <w:pPr>
        <w:autoSpaceDE w:val="0"/>
        <w:autoSpaceDN w:val="0"/>
        <w:adjustRightInd w:val="0"/>
        <w:spacing w:after="0" w:line="240" w:lineRule="auto"/>
        <w:jc w:val="both"/>
        <w:rPr>
          <w:sz w:val="16"/>
          <w:szCs w:val="16"/>
        </w:rPr>
      </w:pPr>
      <w:r w:rsidRPr="00BF082D">
        <w:rPr>
          <w:rStyle w:val="FootnoteReference"/>
          <w:rFonts w:asciiTheme="minorHAnsi" w:hAnsiTheme="minorHAnsi"/>
          <w:sz w:val="16"/>
          <w:szCs w:val="16"/>
        </w:rPr>
        <w:footnoteRef/>
      </w:r>
      <w:r w:rsidRPr="00BF082D">
        <w:rPr>
          <w:rFonts w:cs="Calibri-Bold"/>
          <w:bCs/>
          <w:sz w:val="16"/>
          <w:szCs w:val="16"/>
        </w:rPr>
        <w:t xml:space="preserve">   Menstrual Hygiene</w:t>
      </w:r>
      <w:r w:rsidRPr="00BF082D">
        <w:rPr>
          <w:rFonts w:cs="Calibri-Bold"/>
          <w:b/>
          <w:bCs/>
          <w:sz w:val="16"/>
          <w:szCs w:val="16"/>
        </w:rPr>
        <w:t xml:space="preserve">: </w:t>
      </w:r>
      <w:r w:rsidRPr="00BF082D">
        <w:rPr>
          <w:rFonts w:cs="Calibri-Italic"/>
          <w:i/>
          <w:iCs/>
          <w:sz w:val="16"/>
          <w:szCs w:val="16"/>
        </w:rPr>
        <w:t xml:space="preserve">A Neglected Condition for the Achievement of Several Millennium Development Goals, 2007. </w:t>
      </w:r>
    </w:p>
  </w:footnote>
  <w:footnote w:id="2">
    <w:p w:rsidR="00D678D9" w:rsidRPr="00BF082D" w:rsidRDefault="00D678D9" w:rsidP="00D678D9">
      <w:pPr>
        <w:pStyle w:val="FootnoteText"/>
        <w:spacing w:before="0" w:after="0"/>
        <w:rPr>
          <w:rFonts w:asciiTheme="minorHAnsi" w:hAnsiTheme="minorHAnsi"/>
          <w:sz w:val="16"/>
          <w:szCs w:val="16"/>
        </w:rPr>
      </w:pPr>
      <w:r w:rsidRPr="00BF082D">
        <w:rPr>
          <w:rStyle w:val="FootnoteReference"/>
          <w:rFonts w:asciiTheme="minorHAnsi" w:hAnsiTheme="minorHAnsi"/>
          <w:b w:val="0"/>
          <w:sz w:val="16"/>
          <w:szCs w:val="16"/>
        </w:rPr>
        <w:footnoteRef/>
      </w:r>
      <w:r w:rsidRPr="00BF082D">
        <w:rPr>
          <w:rFonts w:asciiTheme="minorHAnsi" w:hAnsiTheme="minorHAnsi"/>
          <w:sz w:val="16"/>
          <w:szCs w:val="16"/>
        </w:rPr>
        <w:t>TCECA-CARE Ethiopia</w:t>
      </w:r>
      <w:r w:rsidRPr="00BF082D">
        <w:rPr>
          <w:rFonts w:asciiTheme="minorHAnsi" w:hAnsiTheme="minorHAnsi"/>
          <w:b/>
          <w:sz w:val="16"/>
          <w:szCs w:val="16"/>
        </w:rPr>
        <w:t xml:space="preserve">: </w:t>
      </w:r>
      <w:r w:rsidRPr="00BF082D">
        <w:rPr>
          <w:rFonts w:asciiTheme="minorHAnsi" w:hAnsiTheme="minorHAnsi"/>
          <w:sz w:val="16"/>
          <w:szCs w:val="16"/>
        </w:rPr>
        <w:t xml:space="preserve">Assessment Report on Menstrual Hygiene Management (MHM), 2012.  </w:t>
      </w:r>
    </w:p>
  </w:footnote>
  <w:footnote w:id="3">
    <w:p w:rsidR="00D678D9" w:rsidRPr="00BF082D" w:rsidRDefault="00D678D9" w:rsidP="00D678D9">
      <w:pPr>
        <w:pStyle w:val="FootnoteText"/>
        <w:spacing w:before="0" w:after="0"/>
        <w:rPr>
          <w:rFonts w:asciiTheme="minorHAnsi" w:hAnsiTheme="minorHAnsi"/>
          <w:sz w:val="16"/>
          <w:szCs w:val="16"/>
        </w:rPr>
      </w:pPr>
      <w:r w:rsidRPr="00BF082D">
        <w:rPr>
          <w:rStyle w:val="FootnoteReference"/>
          <w:rFonts w:asciiTheme="minorHAnsi" w:hAnsiTheme="minorHAnsi"/>
          <w:sz w:val="16"/>
          <w:szCs w:val="16"/>
        </w:rPr>
        <w:footnoteRef/>
      </w:r>
      <w:r w:rsidRPr="00BF082D">
        <w:rPr>
          <w:rFonts w:asciiTheme="minorHAnsi" w:hAnsiTheme="minorHAnsi"/>
          <w:sz w:val="16"/>
          <w:szCs w:val="16"/>
        </w:rPr>
        <w:t xml:space="preserve">  TCECA-CARE Ethiopia: Assessment Report ed.al. 2012. </w:t>
      </w:r>
    </w:p>
  </w:footnote>
  <w:footnote w:id="4">
    <w:p w:rsidR="00D678D9" w:rsidRPr="00BF082D" w:rsidRDefault="00D678D9" w:rsidP="00D678D9">
      <w:pPr>
        <w:pStyle w:val="FootnoteText"/>
        <w:spacing w:before="0" w:after="0"/>
        <w:rPr>
          <w:rFonts w:asciiTheme="minorHAnsi" w:hAnsiTheme="minorHAnsi"/>
          <w:b/>
          <w:sz w:val="16"/>
          <w:szCs w:val="16"/>
        </w:rPr>
      </w:pPr>
      <w:r w:rsidRPr="00BF082D">
        <w:rPr>
          <w:rStyle w:val="FootnoteReference"/>
          <w:rFonts w:asciiTheme="minorHAnsi" w:hAnsiTheme="minorHAnsi"/>
          <w:b w:val="0"/>
          <w:sz w:val="16"/>
          <w:szCs w:val="16"/>
        </w:rPr>
        <w:footnoteRef/>
      </w:r>
      <w:r w:rsidRPr="00BF082D">
        <w:rPr>
          <w:rFonts w:asciiTheme="minorHAnsi" w:hAnsiTheme="minorHAnsi"/>
          <w:sz w:val="16"/>
          <w:szCs w:val="16"/>
        </w:rPr>
        <w:t>TCECA-CARE Ethiopia: Assessment Report ed.al. 2012.</w:t>
      </w:r>
    </w:p>
  </w:footnote>
  <w:footnote w:id="5">
    <w:p w:rsidR="00D678D9" w:rsidRPr="001D711D" w:rsidRDefault="00D678D9" w:rsidP="00D678D9">
      <w:pPr>
        <w:pStyle w:val="FootnoteText"/>
        <w:spacing w:before="0" w:after="0"/>
        <w:rPr>
          <w:rFonts w:asciiTheme="minorHAnsi" w:hAnsiTheme="minorHAnsi"/>
          <w:sz w:val="16"/>
          <w:szCs w:val="16"/>
        </w:rPr>
      </w:pPr>
      <w:r w:rsidRPr="001D711D">
        <w:rPr>
          <w:rStyle w:val="FootnoteReference"/>
          <w:rFonts w:asciiTheme="minorHAnsi" w:hAnsiTheme="minorHAnsi"/>
          <w:sz w:val="16"/>
          <w:szCs w:val="16"/>
        </w:rPr>
        <w:footnoteRef/>
      </w:r>
      <w:r w:rsidRPr="006A4918">
        <w:rPr>
          <w:rFonts w:asciiTheme="minorHAnsi" w:hAnsiTheme="minorHAnsi"/>
          <w:sz w:val="16"/>
          <w:szCs w:val="16"/>
        </w:rPr>
        <w:t>UNICEF:</w:t>
      </w:r>
      <w:r>
        <w:rPr>
          <w:rFonts w:asciiTheme="minorHAnsi" w:hAnsiTheme="minorHAnsi"/>
          <w:sz w:val="16"/>
          <w:szCs w:val="16"/>
        </w:rPr>
        <w:t xml:space="preserve"> </w:t>
      </w:r>
      <w:r w:rsidRPr="006A4918">
        <w:rPr>
          <w:rFonts w:asciiTheme="minorHAnsi" w:hAnsiTheme="minorHAnsi" w:cs="Times-Bold"/>
          <w:bCs/>
          <w:sz w:val="16"/>
          <w:szCs w:val="16"/>
        </w:rPr>
        <w:t>Menarche, Menstruation and Adolescent Girlhood.2006.</w:t>
      </w:r>
      <w:r>
        <w:rPr>
          <w:rFonts w:asciiTheme="minorHAnsi" w:hAnsiTheme="minorHAnsi" w:cs="Times-Bold"/>
          <w:bCs/>
          <w:sz w:val="16"/>
          <w:szCs w:val="16"/>
        </w:rPr>
        <w:t xml:space="preserve"> </w:t>
      </w:r>
    </w:p>
  </w:footnote>
  <w:footnote w:id="6">
    <w:p w:rsidR="00D678D9" w:rsidRPr="006A4918" w:rsidRDefault="00D678D9" w:rsidP="00D678D9">
      <w:pPr>
        <w:pStyle w:val="FootnoteText"/>
        <w:spacing w:before="0" w:after="0"/>
        <w:rPr>
          <w:rFonts w:asciiTheme="minorHAnsi" w:hAnsiTheme="minorHAnsi"/>
          <w:sz w:val="16"/>
          <w:szCs w:val="16"/>
        </w:rPr>
      </w:pPr>
      <w:r w:rsidRPr="006A4918">
        <w:rPr>
          <w:rStyle w:val="FootnoteReference"/>
          <w:rFonts w:asciiTheme="minorHAnsi" w:hAnsiTheme="minorHAnsi"/>
          <w:b w:val="0"/>
          <w:sz w:val="16"/>
          <w:szCs w:val="16"/>
        </w:rPr>
        <w:footnoteRef/>
      </w:r>
      <w:r w:rsidRPr="006A4918">
        <w:rPr>
          <w:rFonts w:asciiTheme="minorHAnsi" w:hAnsiTheme="minorHAnsi"/>
          <w:sz w:val="16"/>
          <w:szCs w:val="16"/>
        </w:rPr>
        <w:t>UNICEF et.al.2006</w:t>
      </w:r>
    </w:p>
  </w:footnote>
  <w:footnote w:id="7">
    <w:p w:rsidR="00D678D9" w:rsidRPr="006A4918" w:rsidRDefault="00D678D9" w:rsidP="00D678D9">
      <w:pPr>
        <w:pStyle w:val="FootnoteText"/>
        <w:spacing w:before="0" w:after="0"/>
        <w:rPr>
          <w:rFonts w:asciiTheme="minorHAnsi" w:hAnsiTheme="minorHAnsi"/>
          <w:b/>
          <w:sz w:val="16"/>
          <w:szCs w:val="16"/>
        </w:rPr>
      </w:pPr>
      <w:r w:rsidRPr="000860CB">
        <w:rPr>
          <w:rStyle w:val="FootnoteReference"/>
          <w:rFonts w:asciiTheme="majorHAnsi" w:hAnsiTheme="majorHAnsi"/>
          <w:b w:val="0"/>
          <w:sz w:val="16"/>
          <w:szCs w:val="16"/>
        </w:rPr>
        <w:footnoteRef/>
      </w:r>
      <w:r w:rsidRPr="006A4918">
        <w:rPr>
          <w:rFonts w:asciiTheme="minorHAnsi" w:hAnsiTheme="minorHAnsi"/>
          <w:sz w:val="16"/>
          <w:szCs w:val="16"/>
        </w:rPr>
        <w:t>UNICEF et.al.2006</w:t>
      </w:r>
    </w:p>
  </w:footnote>
  <w:footnote w:id="8">
    <w:p w:rsidR="00D678D9" w:rsidRPr="003D6D52" w:rsidRDefault="00D678D9" w:rsidP="00D678D9">
      <w:pPr>
        <w:pStyle w:val="FootnoteText"/>
        <w:spacing w:before="0" w:after="0"/>
        <w:rPr>
          <w:rFonts w:ascii="Book Antiqua" w:hAnsi="Book Antiqua"/>
          <w:sz w:val="16"/>
          <w:szCs w:val="16"/>
        </w:rPr>
      </w:pPr>
      <w:r w:rsidRPr="003D6D52">
        <w:rPr>
          <w:rStyle w:val="FootnoteReference"/>
          <w:rFonts w:ascii="Book Antiqua" w:hAnsi="Book Antiqua"/>
          <w:sz w:val="16"/>
          <w:szCs w:val="16"/>
        </w:rPr>
        <w:footnoteRef/>
      </w:r>
      <w:r w:rsidRPr="003D6D52">
        <w:rPr>
          <w:rFonts w:ascii="Book Antiqua" w:hAnsi="Book Antiqua"/>
          <w:sz w:val="16"/>
          <w:szCs w:val="16"/>
        </w:rPr>
        <w:t xml:space="preserve"> World Bank, ed.al,2005</w:t>
      </w:r>
    </w:p>
  </w:footnote>
  <w:footnote w:id="9">
    <w:p w:rsidR="00D678D9" w:rsidRPr="006A4918" w:rsidRDefault="00D678D9" w:rsidP="00D678D9">
      <w:pPr>
        <w:pStyle w:val="FootnoteText"/>
        <w:spacing w:before="0" w:after="0"/>
        <w:rPr>
          <w:rFonts w:asciiTheme="minorHAnsi" w:hAnsiTheme="minorHAnsi"/>
          <w:sz w:val="16"/>
          <w:szCs w:val="16"/>
        </w:rPr>
      </w:pPr>
      <w:r w:rsidRPr="006A4918">
        <w:rPr>
          <w:rStyle w:val="FootnoteReference"/>
          <w:rFonts w:asciiTheme="minorHAnsi" w:hAnsiTheme="minorHAnsi"/>
          <w:sz w:val="16"/>
          <w:szCs w:val="16"/>
        </w:rPr>
        <w:footnoteRef/>
      </w:r>
      <w:r w:rsidRPr="006A4918">
        <w:rPr>
          <w:rFonts w:asciiTheme="minorHAnsi" w:hAnsiTheme="minorHAnsi"/>
          <w:sz w:val="16"/>
          <w:szCs w:val="16"/>
        </w:rPr>
        <w:t xml:space="preserve"> Kirk Study on Girls Education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5F17"/>
    <w:multiLevelType w:val="hybridMultilevel"/>
    <w:tmpl w:val="F6CEF992"/>
    <w:lvl w:ilvl="0" w:tplc="EF6E05B6">
      <w:start w:val="1"/>
      <w:numFmt w:val="decimal"/>
      <w:lvlText w:val="%1."/>
      <w:lvlJc w:val="left"/>
      <w:pPr>
        <w:ind w:left="720" w:hanging="360"/>
      </w:pPr>
      <w:rPr>
        <w:rFonts w:eastAsiaTheme="minorHAnsi"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ED107F1"/>
    <w:multiLevelType w:val="hybridMultilevel"/>
    <w:tmpl w:val="FDA89902"/>
    <w:lvl w:ilvl="0" w:tplc="89588C28">
      <w:start w:val="1"/>
      <w:numFmt w:val="lowerLetter"/>
      <w:lvlText w:val="%1)"/>
      <w:lvlJc w:val="left"/>
      <w:pPr>
        <w:ind w:left="928" w:hanging="360"/>
      </w:pPr>
      <w:rPr>
        <w:b/>
        <w:color w:val="000000" w:themeColor="text1"/>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C3310D1"/>
    <w:multiLevelType w:val="hybridMultilevel"/>
    <w:tmpl w:val="E6F0016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1CD84F55"/>
    <w:multiLevelType w:val="hybridMultilevel"/>
    <w:tmpl w:val="3B0CCF9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D9"/>
    <w:rsid w:val="00092E6C"/>
    <w:rsid w:val="002D7541"/>
    <w:rsid w:val="004C2C72"/>
    <w:rsid w:val="00735C16"/>
    <w:rsid w:val="007E24D7"/>
    <w:rsid w:val="00A21065"/>
    <w:rsid w:val="00A848BB"/>
    <w:rsid w:val="00A8520C"/>
    <w:rsid w:val="00BC7908"/>
    <w:rsid w:val="00C46689"/>
    <w:rsid w:val="00D678D9"/>
    <w:rsid w:val="00DD013B"/>
    <w:rsid w:val="00E40CCA"/>
    <w:rsid w:val="00FB088A"/>
    <w:rsid w:val="00FE2E1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Heading1">
    <w:name w:val="heading 1"/>
    <w:basedOn w:val="Normal"/>
    <w:link w:val="Heading1Char"/>
    <w:qFormat/>
    <w:rsid w:val="00D678D9"/>
    <w:pPr>
      <w:spacing w:before="100" w:beforeAutospacing="1" w:after="100" w:afterAutospacing="1" w:line="240" w:lineRule="auto"/>
      <w:outlineLvl w:val="0"/>
    </w:pPr>
    <w:rPr>
      <w:rFonts w:ascii="Times New Roman" w:eastAsia="Times New Roman" w:hAnsi="Times New Roman" w:cs="Times New Roman"/>
      <w:noProof w:val="0"/>
      <w:color w:val="000000"/>
      <w:kern w:val="36"/>
      <w:sz w:val="36"/>
      <w:szCs w:val="36"/>
    </w:rPr>
  </w:style>
  <w:style w:type="paragraph" w:styleId="Heading2">
    <w:name w:val="heading 2"/>
    <w:basedOn w:val="Normal"/>
    <w:next w:val="Normal"/>
    <w:link w:val="Heading2Char"/>
    <w:uiPriority w:val="9"/>
    <w:semiHidden/>
    <w:unhideWhenUsed/>
    <w:qFormat/>
    <w:rsid w:val="00D678D9"/>
    <w:pPr>
      <w:keepNext/>
      <w:keepLines/>
      <w:spacing w:before="200" w:after="0"/>
      <w:outlineLvl w:val="1"/>
    </w:pPr>
    <w:rPr>
      <w:rFonts w:ascii="Cambria" w:eastAsia="Times New Roman" w:hAnsi="Cambria" w:cs="Times New Roman"/>
      <w:b/>
      <w:bCs/>
      <w:noProof w:val="0"/>
      <w:color w:val="4F81BD"/>
      <w:sz w:val="26"/>
      <w:szCs w:val="26"/>
      <w:lang w:val="en-ZW"/>
    </w:rPr>
  </w:style>
  <w:style w:type="paragraph" w:styleId="Heading3">
    <w:name w:val="heading 3"/>
    <w:basedOn w:val="Normal"/>
    <w:link w:val="Heading3Char"/>
    <w:qFormat/>
    <w:rsid w:val="00D678D9"/>
    <w:pPr>
      <w:spacing w:before="100" w:beforeAutospacing="1" w:after="0" w:line="240" w:lineRule="auto"/>
      <w:outlineLvl w:val="2"/>
    </w:pPr>
    <w:rPr>
      <w:rFonts w:ascii="Times New Roman" w:eastAsia="Times New Roman" w:hAnsi="Times New Roman" w:cs="Times New Roman"/>
      <w:b/>
      <w:bCs/>
      <w:noProof w:val="0"/>
      <w:color w:val="808080"/>
      <w:sz w:val="24"/>
      <w:szCs w:val="24"/>
    </w:rPr>
  </w:style>
  <w:style w:type="paragraph" w:styleId="Heading4">
    <w:name w:val="heading 4"/>
    <w:basedOn w:val="Normal"/>
    <w:next w:val="Normal"/>
    <w:link w:val="Heading4Char"/>
    <w:uiPriority w:val="9"/>
    <w:semiHidden/>
    <w:unhideWhenUsed/>
    <w:qFormat/>
    <w:rsid w:val="00D678D9"/>
    <w:pPr>
      <w:keepNext/>
      <w:keepLines/>
      <w:spacing w:before="200" w:after="0"/>
      <w:outlineLvl w:val="3"/>
    </w:pPr>
    <w:rPr>
      <w:rFonts w:ascii="Cambria" w:eastAsia="Times New Roman" w:hAnsi="Cambria" w:cs="Times New Roman"/>
      <w:b/>
      <w:bCs/>
      <w:i/>
      <w:iCs/>
      <w:noProof w:val="0"/>
      <w:color w:val="4F81BD"/>
      <w:sz w:val="24"/>
      <w:szCs w:val="24"/>
      <w:lang w:val="en-ZW"/>
    </w:rPr>
  </w:style>
  <w:style w:type="paragraph" w:styleId="Heading8">
    <w:name w:val="heading 8"/>
    <w:basedOn w:val="Normal"/>
    <w:next w:val="Normal"/>
    <w:link w:val="Heading8Char"/>
    <w:uiPriority w:val="9"/>
    <w:semiHidden/>
    <w:unhideWhenUsed/>
    <w:qFormat/>
    <w:rsid w:val="00D678D9"/>
    <w:pPr>
      <w:keepNext/>
      <w:keepLines/>
      <w:spacing w:before="200" w:after="0"/>
      <w:outlineLvl w:val="7"/>
    </w:pPr>
    <w:rPr>
      <w:rFonts w:ascii="Cambria" w:eastAsia="Times New Roman" w:hAnsi="Cambria" w:cs="Times New Roman"/>
      <w:noProof w:val="0"/>
      <w:color w:val="404040"/>
      <w:sz w:val="20"/>
      <w:szCs w:val="20"/>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8D9"/>
    <w:rPr>
      <w:rFonts w:ascii="Times New Roman" w:eastAsia="Times New Roman" w:hAnsi="Times New Roman" w:cs="Times New Roman"/>
      <w:color w:val="000000"/>
      <w:kern w:val="36"/>
      <w:sz w:val="36"/>
      <w:szCs w:val="36"/>
      <w:lang w:val="en-US"/>
    </w:rPr>
  </w:style>
  <w:style w:type="paragraph" w:customStyle="1" w:styleId="Heading21">
    <w:name w:val="Heading 21"/>
    <w:basedOn w:val="Normal"/>
    <w:next w:val="Normal"/>
    <w:uiPriority w:val="9"/>
    <w:unhideWhenUsed/>
    <w:qFormat/>
    <w:rsid w:val="00D678D9"/>
    <w:pPr>
      <w:keepNext/>
      <w:keepLines/>
      <w:spacing w:before="200" w:after="0" w:line="240" w:lineRule="auto"/>
      <w:outlineLvl w:val="1"/>
    </w:pPr>
    <w:rPr>
      <w:rFonts w:ascii="Cambria" w:eastAsia="Times New Roman" w:hAnsi="Cambria" w:cs="Times New Roman"/>
      <w:b/>
      <w:bCs/>
      <w:noProof w:val="0"/>
      <w:color w:val="4F81BD"/>
      <w:sz w:val="26"/>
      <w:szCs w:val="26"/>
    </w:rPr>
  </w:style>
  <w:style w:type="character" w:customStyle="1" w:styleId="Heading3Char">
    <w:name w:val="Heading 3 Char"/>
    <w:basedOn w:val="DefaultParagraphFont"/>
    <w:link w:val="Heading3"/>
    <w:rsid w:val="00D678D9"/>
    <w:rPr>
      <w:rFonts w:ascii="Times New Roman" w:eastAsia="Times New Roman" w:hAnsi="Times New Roman" w:cs="Times New Roman"/>
      <w:b/>
      <w:bCs/>
      <w:color w:val="808080"/>
      <w:sz w:val="24"/>
      <w:szCs w:val="24"/>
      <w:lang w:val="en-US"/>
    </w:rPr>
  </w:style>
  <w:style w:type="paragraph" w:customStyle="1" w:styleId="Heading41">
    <w:name w:val="Heading 41"/>
    <w:basedOn w:val="Normal"/>
    <w:next w:val="Normal"/>
    <w:uiPriority w:val="9"/>
    <w:semiHidden/>
    <w:unhideWhenUsed/>
    <w:qFormat/>
    <w:rsid w:val="00D678D9"/>
    <w:pPr>
      <w:keepNext/>
      <w:keepLines/>
      <w:spacing w:before="200" w:after="0" w:line="240" w:lineRule="auto"/>
      <w:outlineLvl w:val="3"/>
    </w:pPr>
    <w:rPr>
      <w:rFonts w:ascii="Cambria" w:eastAsia="Times New Roman" w:hAnsi="Cambria" w:cs="Times New Roman"/>
      <w:b/>
      <w:bCs/>
      <w:i/>
      <w:iCs/>
      <w:noProof w:val="0"/>
      <w:color w:val="4F81BD"/>
      <w:sz w:val="24"/>
      <w:szCs w:val="24"/>
    </w:rPr>
  </w:style>
  <w:style w:type="paragraph" w:customStyle="1" w:styleId="Heading81">
    <w:name w:val="Heading 81"/>
    <w:basedOn w:val="Normal"/>
    <w:next w:val="Normal"/>
    <w:uiPriority w:val="9"/>
    <w:semiHidden/>
    <w:unhideWhenUsed/>
    <w:qFormat/>
    <w:rsid w:val="00D678D9"/>
    <w:pPr>
      <w:keepNext/>
      <w:keepLines/>
      <w:spacing w:before="200" w:after="0" w:line="240" w:lineRule="auto"/>
      <w:outlineLvl w:val="7"/>
    </w:pPr>
    <w:rPr>
      <w:rFonts w:ascii="Cambria" w:eastAsia="Times New Roman" w:hAnsi="Cambria" w:cs="Times New Roman"/>
      <w:noProof w:val="0"/>
      <w:color w:val="404040"/>
      <w:sz w:val="20"/>
      <w:szCs w:val="20"/>
    </w:rPr>
  </w:style>
  <w:style w:type="numbering" w:customStyle="1" w:styleId="NoList1">
    <w:name w:val="No List1"/>
    <w:next w:val="NoList"/>
    <w:uiPriority w:val="99"/>
    <w:semiHidden/>
    <w:unhideWhenUsed/>
    <w:rsid w:val="00D678D9"/>
  </w:style>
  <w:style w:type="character" w:customStyle="1" w:styleId="Heading2Char">
    <w:name w:val="Heading 2 Char"/>
    <w:basedOn w:val="DefaultParagraphFont"/>
    <w:link w:val="Heading2"/>
    <w:uiPriority w:val="9"/>
    <w:rsid w:val="00D678D9"/>
    <w:rPr>
      <w:rFonts w:ascii="Cambria" w:eastAsia="Times New Roman" w:hAnsi="Cambria" w:cs="Times New Roman"/>
      <w:b/>
      <w:bCs/>
      <w:color w:val="4F81BD"/>
      <w:sz w:val="26"/>
      <w:szCs w:val="26"/>
    </w:rPr>
  </w:style>
  <w:style w:type="paragraph" w:customStyle="1" w:styleId="Default">
    <w:name w:val="Default"/>
    <w:rsid w:val="00D678D9"/>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FootnoteText">
    <w:name w:val="footnote text"/>
    <w:aliases w:val="Footnote Text Char1,Footnote Text Char Char,Char,single space,footnote text,fn,~FootnoteText,Footnote text,ft,Footnote,Footnote Text Char2 Char,Footnote Text Char1 Char Char,Footnote Text Char2 Char Char Char,FOOTNOTES"/>
    <w:basedOn w:val="Normal"/>
    <w:link w:val="FootnoteTextChar"/>
    <w:uiPriority w:val="99"/>
    <w:rsid w:val="00D678D9"/>
    <w:pPr>
      <w:tabs>
        <w:tab w:val="num" w:pos="540"/>
      </w:tabs>
      <w:spacing w:before="120" w:after="120" w:line="240" w:lineRule="auto"/>
      <w:jc w:val="both"/>
    </w:pPr>
    <w:rPr>
      <w:rFonts w:ascii="Verdana" w:eastAsia="Times New Roman" w:hAnsi="Verdana" w:cs="Times New Roman"/>
      <w:iCs/>
      <w:noProof w:val="0"/>
      <w:sz w:val="20"/>
      <w:szCs w:val="20"/>
    </w:rPr>
  </w:style>
  <w:style w:type="character" w:customStyle="1" w:styleId="FootnoteTextChar">
    <w:name w:val="Footnote Text Char"/>
    <w:aliases w:val="Footnote Text Char1 Char,Footnote Text Char Char Char,Char Char,single space Char,footnote text Char,fn Char,~FootnoteText Char,Footnote text Char,ft Char,Footnote Char,Footnote Text Char2 Char Char,Footnote Text Char1 Char Char Char"/>
    <w:basedOn w:val="DefaultParagraphFont"/>
    <w:link w:val="FootnoteText"/>
    <w:uiPriority w:val="99"/>
    <w:rsid w:val="00D678D9"/>
    <w:rPr>
      <w:rFonts w:ascii="Verdana" w:eastAsia="Times New Roman" w:hAnsi="Verdana" w:cs="Times New Roman"/>
      <w:iCs/>
      <w:sz w:val="20"/>
      <w:szCs w:val="20"/>
      <w:lang w:val="en-US"/>
    </w:rPr>
  </w:style>
  <w:style w:type="character" w:styleId="FootnoteReference">
    <w:name w:val="footnote reference"/>
    <w:aliases w:val="footnote number Char, BVI fnr,BVI fnr, BVI fnr Car Car,BVI fnr Car, BVI fnr Car Car Car Car Char Char, BVI fnr Car Car Car Car Char Char Char Char Char, BVI fnr Car Car Car Car Char, BVI fnr Car Car Car Car,ftref,16 Point"/>
    <w:link w:val="footnotenumber"/>
    <w:uiPriority w:val="99"/>
    <w:rsid w:val="00D678D9"/>
    <w:rPr>
      <w:rFonts w:ascii="Verdana" w:hAnsi="Verdana" w:cs="Arial"/>
      <w:b/>
      <w:bCs/>
      <w:sz w:val="24"/>
      <w:szCs w:val="24"/>
      <w:vertAlign w:val="superscript"/>
    </w:rPr>
  </w:style>
  <w:style w:type="paragraph" w:customStyle="1" w:styleId="footnotenumber">
    <w:name w:val="footnote number"/>
    <w:basedOn w:val="Normal"/>
    <w:next w:val="FootnoteText"/>
    <w:link w:val="FootnoteReference"/>
    <w:uiPriority w:val="99"/>
    <w:rsid w:val="00D678D9"/>
    <w:pPr>
      <w:spacing w:after="160" w:line="240" w:lineRule="exact"/>
    </w:pPr>
    <w:rPr>
      <w:rFonts w:ascii="Verdana" w:hAnsi="Verdana" w:cs="Arial"/>
      <w:b/>
      <w:bCs/>
      <w:noProof w:val="0"/>
      <w:sz w:val="24"/>
      <w:szCs w:val="24"/>
      <w:vertAlign w:val="superscript"/>
      <w:lang w:val="en-ZW"/>
    </w:rPr>
  </w:style>
  <w:style w:type="paragraph" w:styleId="NoSpacing">
    <w:name w:val="No Spacing"/>
    <w:link w:val="NoSpacingChar"/>
    <w:uiPriority w:val="1"/>
    <w:qFormat/>
    <w:rsid w:val="00D678D9"/>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D678D9"/>
    <w:rPr>
      <w:rFonts w:ascii="Calibri" w:eastAsia="MS Mincho" w:hAnsi="Calibri" w:cs="Times New Roman"/>
      <w:lang w:val="en-US" w:eastAsia="ja-JP"/>
    </w:rPr>
  </w:style>
  <w:style w:type="paragraph" w:styleId="ListParagraph">
    <w:name w:val="List Paragraph"/>
    <w:basedOn w:val="Normal"/>
    <w:link w:val="ListParagraphChar"/>
    <w:uiPriority w:val="34"/>
    <w:qFormat/>
    <w:rsid w:val="00D678D9"/>
    <w:pPr>
      <w:ind w:left="720"/>
      <w:contextualSpacing/>
    </w:pPr>
    <w:rPr>
      <w:rFonts w:eastAsia="Times New Roman"/>
      <w:noProof w:val="0"/>
    </w:rPr>
  </w:style>
  <w:style w:type="character" w:customStyle="1" w:styleId="Heading8Char">
    <w:name w:val="Heading 8 Char"/>
    <w:basedOn w:val="DefaultParagraphFont"/>
    <w:link w:val="Heading8"/>
    <w:uiPriority w:val="9"/>
    <w:semiHidden/>
    <w:rsid w:val="00D678D9"/>
    <w:rPr>
      <w:rFonts w:ascii="Cambria" w:eastAsia="Times New Roman" w:hAnsi="Cambria" w:cs="Times New Roman"/>
      <w:color w:val="404040"/>
      <w:sz w:val="20"/>
      <w:szCs w:val="20"/>
    </w:rPr>
  </w:style>
  <w:style w:type="paragraph" w:styleId="Footer">
    <w:name w:val="footer"/>
    <w:basedOn w:val="Normal"/>
    <w:link w:val="FooterChar"/>
    <w:uiPriority w:val="99"/>
    <w:rsid w:val="00D678D9"/>
    <w:pPr>
      <w:tabs>
        <w:tab w:val="center" w:pos="4320"/>
        <w:tab w:val="right" w:pos="8640"/>
      </w:tabs>
      <w:spacing w:after="0" w:line="240" w:lineRule="auto"/>
    </w:pPr>
    <w:rPr>
      <w:rFonts w:ascii="Times New Roman" w:eastAsia="Times New Roman" w:hAnsi="Times New Roman" w:cs="Times New Roman"/>
      <w:noProof w:val="0"/>
      <w:sz w:val="24"/>
      <w:szCs w:val="24"/>
    </w:rPr>
  </w:style>
  <w:style w:type="character" w:customStyle="1" w:styleId="FooterChar">
    <w:name w:val="Footer Char"/>
    <w:basedOn w:val="DefaultParagraphFont"/>
    <w:link w:val="Footer"/>
    <w:uiPriority w:val="99"/>
    <w:rsid w:val="00D678D9"/>
    <w:rPr>
      <w:rFonts w:ascii="Times New Roman" w:eastAsia="Times New Roman" w:hAnsi="Times New Roman" w:cs="Times New Roman"/>
      <w:sz w:val="24"/>
      <w:szCs w:val="24"/>
      <w:lang w:val="en-US"/>
    </w:rPr>
  </w:style>
  <w:style w:type="character" w:styleId="PageNumber">
    <w:name w:val="page number"/>
    <w:basedOn w:val="DefaultParagraphFont"/>
    <w:rsid w:val="00D678D9"/>
  </w:style>
  <w:style w:type="paragraph" w:customStyle="1" w:styleId="CarCar">
    <w:name w:val="Car Car"/>
    <w:basedOn w:val="Normal"/>
    <w:rsid w:val="00D678D9"/>
    <w:pPr>
      <w:spacing w:after="160" w:line="240" w:lineRule="exact"/>
    </w:pPr>
    <w:rPr>
      <w:rFonts w:ascii="Arial" w:eastAsia="Times New Roman" w:hAnsi="Arial" w:cs="Arial"/>
      <w:noProof w:val="0"/>
      <w:sz w:val="20"/>
      <w:szCs w:val="20"/>
      <w:lang w:val="en-GB"/>
    </w:rPr>
  </w:style>
  <w:style w:type="character" w:customStyle="1" w:styleId="dl1">
    <w:name w:val="dl1"/>
    <w:basedOn w:val="DefaultParagraphFont"/>
    <w:rsid w:val="00D678D9"/>
    <w:rPr>
      <w:color w:val="505050"/>
    </w:rPr>
  </w:style>
  <w:style w:type="paragraph" w:styleId="NormalWeb">
    <w:name w:val="Normal (Web)"/>
    <w:basedOn w:val="Normal"/>
    <w:uiPriority w:val="99"/>
    <w:rsid w:val="00D678D9"/>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Hyperlink">
    <w:name w:val="Hyperlink"/>
    <w:basedOn w:val="DefaultParagraphFont"/>
    <w:uiPriority w:val="99"/>
    <w:rsid w:val="00D678D9"/>
    <w:rPr>
      <w:color w:val="364989"/>
      <w:u w:val="single"/>
    </w:rPr>
  </w:style>
  <w:style w:type="paragraph" w:styleId="Caption">
    <w:name w:val="caption"/>
    <w:basedOn w:val="Normal"/>
    <w:next w:val="Normal"/>
    <w:qFormat/>
    <w:rsid w:val="00D678D9"/>
    <w:pPr>
      <w:spacing w:after="0" w:line="240" w:lineRule="auto"/>
    </w:pPr>
    <w:rPr>
      <w:rFonts w:ascii="Times New Roman" w:eastAsia="Times New Roman" w:hAnsi="Times New Roman" w:cs="Times New Roman"/>
      <w:b/>
      <w:bCs/>
      <w:noProof w:val="0"/>
      <w:sz w:val="20"/>
      <w:szCs w:val="20"/>
    </w:rPr>
  </w:style>
  <w:style w:type="paragraph" w:customStyle="1" w:styleId="WEDC-33rdWEDCConference">
    <w:name w:val="WEDC - 33rd WEDC Conference"/>
    <w:rsid w:val="00D678D9"/>
    <w:pPr>
      <w:spacing w:before="300" w:after="0" w:line="240" w:lineRule="auto"/>
      <w:jc w:val="center"/>
    </w:pPr>
    <w:rPr>
      <w:rFonts w:ascii="Times New Roman" w:eastAsia="Times New Roman" w:hAnsi="Times New Roman" w:cs="Times New Roman"/>
      <w:b/>
      <w:bCs/>
      <w:color w:val="000000"/>
      <w:sz w:val="24"/>
      <w:szCs w:val="24"/>
      <w:lang w:val="en-US"/>
    </w:rPr>
  </w:style>
  <w:style w:type="paragraph" w:styleId="Title">
    <w:name w:val="Title"/>
    <w:basedOn w:val="Normal"/>
    <w:link w:val="TitleChar"/>
    <w:qFormat/>
    <w:rsid w:val="00D678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40" w:after="60" w:line="240" w:lineRule="exact"/>
      <w:jc w:val="center"/>
      <w:outlineLvl w:val="0"/>
    </w:pPr>
    <w:rPr>
      <w:rFonts w:ascii="Arial" w:eastAsia="Times New Roman" w:hAnsi="Arial" w:cs="Arial"/>
      <w:b/>
      <w:bCs/>
      <w:noProof w:val="0"/>
      <w:color w:val="000000"/>
      <w:kern w:val="28"/>
      <w:sz w:val="32"/>
      <w:szCs w:val="32"/>
    </w:rPr>
  </w:style>
  <w:style w:type="character" w:customStyle="1" w:styleId="TitleChar">
    <w:name w:val="Title Char"/>
    <w:basedOn w:val="DefaultParagraphFont"/>
    <w:link w:val="Title"/>
    <w:rsid w:val="00D678D9"/>
    <w:rPr>
      <w:rFonts w:ascii="Arial" w:eastAsia="Times New Roman" w:hAnsi="Arial" w:cs="Arial"/>
      <w:b/>
      <w:bCs/>
      <w:color w:val="000000"/>
      <w:kern w:val="28"/>
      <w:sz w:val="32"/>
      <w:szCs w:val="32"/>
      <w:lang w:val="en-US"/>
    </w:rPr>
  </w:style>
  <w:style w:type="paragraph" w:customStyle="1" w:styleId="WEDC-Titleofconference">
    <w:name w:val="WEDC - Title of conference"/>
    <w:rsid w:val="00D678D9"/>
    <w:pPr>
      <w:autoSpaceDE w:val="0"/>
      <w:autoSpaceDN w:val="0"/>
      <w:adjustRightInd w:val="0"/>
      <w:spacing w:after="0" w:line="240" w:lineRule="auto"/>
      <w:jc w:val="center"/>
    </w:pPr>
    <w:rPr>
      <w:rFonts w:ascii="Times New Roman" w:eastAsia="Times New Roman" w:hAnsi="Times New Roman" w:cs="Times New Roman"/>
      <w:caps/>
      <w:color w:val="000000"/>
      <w:sz w:val="24"/>
      <w:szCs w:val="24"/>
      <w:lang w:val="en-US"/>
    </w:rPr>
  </w:style>
  <w:style w:type="character" w:customStyle="1" w:styleId="BalloonTextChar">
    <w:name w:val="Balloon Text Char"/>
    <w:basedOn w:val="DefaultParagraphFont"/>
    <w:link w:val="BalloonText"/>
    <w:uiPriority w:val="99"/>
    <w:semiHidden/>
    <w:rsid w:val="00D678D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678D9"/>
    <w:pPr>
      <w:spacing w:after="0" w:line="240" w:lineRule="auto"/>
    </w:pPr>
    <w:rPr>
      <w:rFonts w:ascii="Tahoma" w:eastAsia="Times New Roman" w:hAnsi="Tahoma" w:cs="Tahoma"/>
      <w:noProof w:val="0"/>
      <w:sz w:val="16"/>
      <w:szCs w:val="16"/>
      <w:lang w:val="en-ZW"/>
    </w:rPr>
  </w:style>
  <w:style w:type="character" w:customStyle="1" w:styleId="BalloonTextChar1">
    <w:name w:val="Balloon Text Char1"/>
    <w:basedOn w:val="DefaultParagraphFont"/>
    <w:uiPriority w:val="99"/>
    <w:semiHidden/>
    <w:rsid w:val="00D678D9"/>
    <w:rPr>
      <w:rFonts w:ascii="Tahoma" w:hAnsi="Tahoma" w:cs="Tahoma"/>
      <w:noProof/>
      <w:sz w:val="16"/>
      <w:szCs w:val="16"/>
      <w:lang w:val="en-US"/>
    </w:rPr>
  </w:style>
  <w:style w:type="character" w:styleId="Strong">
    <w:name w:val="Strong"/>
    <w:basedOn w:val="DefaultParagraphFont"/>
    <w:uiPriority w:val="22"/>
    <w:qFormat/>
    <w:rsid w:val="00D678D9"/>
    <w:rPr>
      <w:b/>
      <w:bCs/>
    </w:rPr>
  </w:style>
  <w:style w:type="character" w:customStyle="1" w:styleId="snippet">
    <w:name w:val="snippet"/>
    <w:basedOn w:val="DefaultParagraphFont"/>
    <w:rsid w:val="00D678D9"/>
  </w:style>
  <w:style w:type="character" w:customStyle="1" w:styleId="Heading4Char">
    <w:name w:val="Heading 4 Char"/>
    <w:basedOn w:val="DefaultParagraphFont"/>
    <w:link w:val="Heading4"/>
    <w:uiPriority w:val="9"/>
    <w:semiHidden/>
    <w:rsid w:val="00D678D9"/>
    <w:rPr>
      <w:rFonts w:ascii="Cambria" w:eastAsia="Times New Roman" w:hAnsi="Cambria" w:cs="Times New Roman"/>
      <w:b/>
      <w:bCs/>
      <w:i/>
      <w:iCs/>
      <w:color w:val="4F81BD"/>
      <w:sz w:val="24"/>
      <w:szCs w:val="24"/>
    </w:rPr>
  </w:style>
  <w:style w:type="paragraph" w:styleId="BodyTextIndent">
    <w:name w:val="Body Text Indent"/>
    <w:basedOn w:val="Normal"/>
    <w:link w:val="BodyTextIndentChar"/>
    <w:rsid w:val="00D678D9"/>
    <w:pPr>
      <w:tabs>
        <w:tab w:val="left" w:pos="10290"/>
      </w:tabs>
      <w:spacing w:after="0" w:line="240" w:lineRule="auto"/>
      <w:ind w:left="360"/>
    </w:pPr>
    <w:rPr>
      <w:rFonts w:ascii="Times New Roman" w:eastAsia="Times New Roman" w:hAnsi="Times New Roman" w:cs="Angsana New"/>
      <w:noProof w:val="0"/>
      <w:color w:val="000000"/>
      <w:sz w:val="24"/>
      <w:szCs w:val="24"/>
    </w:rPr>
  </w:style>
  <w:style w:type="character" w:customStyle="1" w:styleId="BodyTextIndentChar">
    <w:name w:val="Body Text Indent Char"/>
    <w:basedOn w:val="DefaultParagraphFont"/>
    <w:link w:val="BodyTextIndent"/>
    <w:rsid w:val="00D678D9"/>
    <w:rPr>
      <w:rFonts w:ascii="Times New Roman" w:eastAsia="Times New Roman" w:hAnsi="Times New Roman" w:cs="Angsana New"/>
      <w:color w:val="000000"/>
      <w:sz w:val="24"/>
      <w:szCs w:val="24"/>
      <w:lang w:val="en-US"/>
    </w:rPr>
  </w:style>
  <w:style w:type="table" w:styleId="TableGrid">
    <w:name w:val="Table Grid"/>
    <w:basedOn w:val="TableNormal"/>
    <w:uiPriority w:val="59"/>
    <w:rsid w:val="00D678D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678D9"/>
    <w:pPr>
      <w:spacing w:after="120"/>
    </w:pPr>
    <w:rPr>
      <w:rFonts w:ascii="Calibri" w:eastAsia="Calibri" w:hAnsi="Calibri" w:cs="Times New Roman"/>
      <w:noProof w:val="0"/>
    </w:rPr>
  </w:style>
  <w:style w:type="character" w:customStyle="1" w:styleId="BodyTextChar">
    <w:name w:val="Body Text Char"/>
    <w:basedOn w:val="DefaultParagraphFont"/>
    <w:link w:val="BodyText"/>
    <w:uiPriority w:val="99"/>
    <w:semiHidden/>
    <w:rsid w:val="00D678D9"/>
    <w:rPr>
      <w:rFonts w:ascii="Calibri" w:eastAsia="Calibri" w:hAnsi="Calibri" w:cs="Times New Roman"/>
      <w:lang w:val="en-US"/>
    </w:rPr>
  </w:style>
  <w:style w:type="paragraph" w:styleId="Header">
    <w:name w:val="header"/>
    <w:basedOn w:val="Normal"/>
    <w:link w:val="HeaderChar"/>
    <w:uiPriority w:val="99"/>
    <w:unhideWhenUsed/>
    <w:rsid w:val="00D678D9"/>
    <w:pPr>
      <w:tabs>
        <w:tab w:val="center" w:pos="4680"/>
        <w:tab w:val="right" w:pos="9360"/>
      </w:tabs>
      <w:spacing w:after="0" w:line="240" w:lineRule="auto"/>
    </w:pPr>
    <w:rPr>
      <w:rFonts w:eastAsia="Times New Roman"/>
      <w:noProof w:val="0"/>
    </w:rPr>
  </w:style>
  <w:style w:type="character" w:customStyle="1" w:styleId="HeaderChar">
    <w:name w:val="Header Char"/>
    <w:basedOn w:val="DefaultParagraphFont"/>
    <w:link w:val="Header"/>
    <w:uiPriority w:val="99"/>
    <w:rsid w:val="00D678D9"/>
    <w:rPr>
      <w:rFonts w:eastAsia="Times New Roman"/>
      <w:lang w:val="en-US"/>
    </w:rPr>
  </w:style>
  <w:style w:type="paragraph" w:styleId="EndnoteText">
    <w:name w:val="endnote text"/>
    <w:basedOn w:val="Normal"/>
    <w:link w:val="EndnoteTextChar"/>
    <w:uiPriority w:val="99"/>
    <w:semiHidden/>
    <w:unhideWhenUsed/>
    <w:rsid w:val="00D678D9"/>
    <w:pPr>
      <w:spacing w:after="0" w:line="240" w:lineRule="auto"/>
    </w:pPr>
    <w:rPr>
      <w:rFonts w:eastAsia="Times New Roman"/>
      <w:noProof w:val="0"/>
      <w:sz w:val="20"/>
      <w:szCs w:val="20"/>
    </w:rPr>
  </w:style>
  <w:style w:type="character" w:customStyle="1" w:styleId="EndnoteTextChar">
    <w:name w:val="Endnote Text Char"/>
    <w:basedOn w:val="DefaultParagraphFont"/>
    <w:link w:val="EndnoteText"/>
    <w:uiPriority w:val="99"/>
    <w:semiHidden/>
    <w:rsid w:val="00D678D9"/>
    <w:rPr>
      <w:rFonts w:eastAsia="Times New Roman"/>
      <w:sz w:val="20"/>
      <w:szCs w:val="20"/>
      <w:lang w:val="en-US"/>
    </w:rPr>
  </w:style>
  <w:style w:type="character" w:styleId="EndnoteReference">
    <w:name w:val="endnote reference"/>
    <w:basedOn w:val="DefaultParagraphFont"/>
    <w:uiPriority w:val="99"/>
    <w:semiHidden/>
    <w:unhideWhenUsed/>
    <w:rsid w:val="00D678D9"/>
    <w:rPr>
      <w:vertAlign w:val="superscript"/>
    </w:rPr>
  </w:style>
  <w:style w:type="paragraph" w:styleId="TOC2">
    <w:name w:val="toc 2"/>
    <w:basedOn w:val="Normal"/>
    <w:next w:val="Normal"/>
    <w:uiPriority w:val="39"/>
    <w:rsid w:val="00D678D9"/>
    <w:pPr>
      <w:widowControl w:val="0"/>
      <w:suppressAutoHyphens/>
      <w:spacing w:after="0" w:line="240" w:lineRule="auto"/>
      <w:ind w:left="240"/>
    </w:pPr>
    <w:rPr>
      <w:rFonts w:ascii="Times New Roman" w:eastAsia="DejaVu Sans" w:hAnsi="Times New Roman" w:cs="Times New Roman"/>
      <w:noProof w:val="0"/>
      <w:kern w:val="1"/>
      <w:sz w:val="24"/>
      <w:szCs w:val="24"/>
      <w:lang w:val="en-GB" w:eastAsia="ar-SA"/>
    </w:rPr>
  </w:style>
  <w:style w:type="paragraph" w:customStyle="1" w:styleId="TOC11">
    <w:name w:val="TOC 11"/>
    <w:basedOn w:val="Normal"/>
    <w:next w:val="Normal"/>
    <w:autoRedefine/>
    <w:uiPriority w:val="39"/>
    <w:unhideWhenUsed/>
    <w:rsid w:val="00D678D9"/>
    <w:pPr>
      <w:tabs>
        <w:tab w:val="left" w:pos="180"/>
        <w:tab w:val="left" w:pos="540"/>
        <w:tab w:val="right" w:leader="dot" w:pos="9440"/>
      </w:tabs>
      <w:spacing w:after="0" w:line="240" w:lineRule="auto"/>
      <w:ind w:left="-90" w:firstLine="90"/>
    </w:pPr>
    <w:rPr>
      <w:rFonts w:ascii="Book Antiqua" w:eastAsia="Times New Roman" w:hAnsi="Book Antiqua" w:cs="HelveticaNeue"/>
      <w:color w:val="000000"/>
      <w:lang w:val="en-GB" w:eastAsia="en-GB"/>
    </w:rPr>
  </w:style>
  <w:style w:type="paragraph" w:styleId="TOC3">
    <w:name w:val="toc 3"/>
    <w:basedOn w:val="Normal"/>
    <w:next w:val="Normal"/>
    <w:autoRedefine/>
    <w:uiPriority w:val="39"/>
    <w:unhideWhenUsed/>
    <w:rsid w:val="00D678D9"/>
    <w:pPr>
      <w:tabs>
        <w:tab w:val="right" w:leader="dot" w:pos="9440"/>
      </w:tabs>
      <w:spacing w:after="0"/>
      <w:ind w:left="270"/>
    </w:pPr>
    <w:rPr>
      <w:rFonts w:ascii="Calibri" w:eastAsia="Times New Roman" w:hAnsi="Calibri" w:cs="Times New Roman"/>
      <w:noProof w:val="0"/>
      <w:lang w:val="en-GB" w:eastAsia="en-GB"/>
    </w:rPr>
  </w:style>
  <w:style w:type="paragraph" w:styleId="TableofFigures">
    <w:name w:val="table of figures"/>
    <w:basedOn w:val="Normal"/>
    <w:next w:val="Normal"/>
    <w:uiPriority w:val="99"/>
    <w:unhideWhenUsed/>
    <w:rsid w:val="00D678D9"/>
    <w:pPr>
      <w:spacing w:after="0"/>
    </w:pPr>
    <w:rPr>
      <w:rFonts w:ascii="Calibri" w:eastAsia="Times New Roman" w:hAnsi="Calibri" w:cs="Times New Roman"/>
      <w:noProof w:val="0"/>
      <w:lang w:val="en-GB" w:eastAsia="en-GB"/>
    </w:rPr>
  </w:style>
  <w:style w:type="character" w:customStyle="1" w:styleId="ListParagraphChar">
    <w:name w:val="List Paragraph Char"/>
    <w:basedOn w:val="DefaultParagraphFont"/>
    <w:link w:val="ListParagraph"/>
    <w:uiPriority w:val="34"/>
    <w:rsid w:val="00D678D9"/>
    <w:rPr>
      <w:rFonts w:eastAsia="Times New Roman"/>
      <w:lang w:val="en-US"/>
    </w:rPr>
  </w:style>
  <w:style w:type="table" w:customStyle="1" w:styleId="LightShading-Accent11">
    <w:name w:val="Light Shading - Accent 11"/>
    <w:basedOn w:val="TableNormal"/>
    <w:uiPriority w:val="60"/>
    <w:rsid w:val="00D678D9"/>
    <w:pPr>
      <w:spacing w:after="0" w:line="240" w:lineRule="auto"/>
    </w:pPr>
    <w:rPr>
      <w:rFonts w:eastAsia="Times New Roman"/>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D678D9"/>
    <w:pPr>
      <w:spacing w:after="0" w:line="240" w:lineRule="auto"/>
    </w:pPr>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
    <w:name w:val="Light Shading - Accent 41"/>
    <w:basedOn w:val="TableNormal"/>
    <w:next w:val="LightShading-Accent4"/>
    <w:uiPriority w:val="60"/>
    <w:rsid w:val="00D678D9"/>
    <w:pPr>
      <w:spacing w:after="0" w:line="240" w:lineRule="auto"/>
    </w:pPr>
    <w:rPr>
      <w:rFonts w:eastAsia="Times New Roman"/>
      <w:color w:val="5F497A"/>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1">
    <w:name w:val="Light Shading - Accent 21"/>
    <w:basedOn w:val="TableNormal"/>
    <w:next w:val="LightShading-Accent2"/>
    <w:uiPriority w:val="60"/>
    <w:rsid w:val="00D678D9"/>
    <w:pPr>
      <w:spacing w:after="0" w:line="240" w:lineRule="auto"/>
    </w:pPr>
    <w:rPr>
      <w:rFonts w:eastAsia="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D678D9"/>
    <w:pPr>
      <w:spacing w:after="0" w:line="240" w:lineRule="auto"/>
    </w:pPr>
    <w:rPr>
      <w:rFonts w:eastAsia="Times New Roman"/>
      <w:color w:val="76923C"/>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51">
    <w:name w:val="Light Shading - Accent 51"/>
    <w:basedOn w:val="TableNormal"/>
    <w:next w:val="LightShading-Accent5"/>
    <w:uiPriority w:val="60"/>
    <w:rsid w:val="00D678D9"/>
    <w:pPr>
      <w:spacing w:after="0" w:line="240" w:lineRule="auto"/>
    </w:pPr>
    <w:rPr>
      <w:rFonts w:eastAsia="Times New Roman"/>
      <w:color w:val="31849B"/>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2">
    <w:name w:val="Light Shading2"/>
    <w:basedOn w:val="TableNormal"/>
    <w:uiPriority w:val="60"/>
    <w:rsid w:val="00D678D9"/>
    <w:pPr>
      <w:spacing w:after="0" w:line="240" w:lineRule="auto"/>
    </w:pPr>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uiPriority w:val="99"/>
    <w:semiHidden/>
    <w:unhideWhenUsed/>
    <w:rsid w:val="00D678D9"/>
    <w:pPr>
      <w:spacing w:line="240" w:lineRule="auto"/>
    </w:pPr>
    <w:rPr>
      <w:rFonts w:eastAsia="Times New Roman"/>
      <w:noProof w:val="0"/>
      <w:sz w:val="20"/>
      <w:szCs w:val="20"/>
    </w:rPr>
  </w:style>
  <w:style w:type="character" w:customStyle="1" w:styleId="CommentTextChar">
    <w:name w:val="Comment Text Char"/>
    <w:basedOn w:val="DefaultParagraphFont"/>
    <w:link w:val="CommentText"/>
    <w:uiPriority w:val="99"/>
    <w:semiHidden/>
    <w:rsid w:val="00D678D9"/>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D678D9"/>
    <w:rPr>
      <w:rFonts w:ascii="Calibri" w:hAnsi="Calibri" w:cs="Times New Roman"/>
      <w:b/>
      <w:bCs/>
    </w:rPr>
  </w:style>
  <w:style w:type="character" w:customStyle="1" w:styleId="CommentSubjectChar">
    <w:name w:val="Comment Subject Char"/>
    <w:basedOn w:val="CommentTextChar"/>
    <w:link w:val="CommentSubject"/>
    <w:uiPriority w:val="99"/>
    <w:semiHidden/>
    <w:rsid w:val="00D678D9"/>
    <w:rPr>
      <w:rFonts w:ascii="Calibri" w:eastAsia="Times New Roman" w:hAnsi="Calibri" w:cs="Times New Roman"/>
      <w:b/>
      <w:bCs/>
      <w:sz w:val="20"/>
      <w:szCs w:val="20"/>
      <w:lang w:val="en-US"/>
    </w:rPr>
  </w:style>
  <w:style w:type="character" w:customStyle="1" w:styleId="FollowedHyperlink1">
    <w:name w:val="FollowedHyperlink1"/>
    <w:basedOn w:val="DefaultParagraphFont"/>
    <w:uiPriority w:val="99"/>
    <w:semiHidden/>
    <w:unhideWhenUsed/>
    <w:rsid w:val="00D678D9"/>
    <w:rPr>
      <w:color w:val="800080"/>
      <w:u w:val="single"/>
    </w:rPr>
  </w:style>
  <w:style w:type="table" w:customStyle="1" w:styleId="LightList1">
    <w:name w:val="Light List1"/>
    <w:basedOn w:val="TableNormal"/>
    <w:uiPriority w:val="61"/>
    <w:rsid w:val="00D678D9"/>
    <w:pPr>
      <w:spacing w:after="0" w:line="240" w:lineRule="auto"/>
    </w:pPr>
    <w:rPr>
      <w:rFonts w:eastAsia="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basedOn w:val="DefaultParagraphFont"/>
    <w:uiPriority w:val="99"/>
    <w:semiHidden/>
    <w:unhideWhenUsed/>
    <w:rsid w:val="00D678D9"/>
    <w:rPr>
      <w:sz w:val="16"/>
      <w:szCs w:val="16"/>
    </w:rPr>
  </w:style>
  <w:style w:type="paragraph" w:styleId="Revision">
    <w:name w:val="Revision"/>
    <w:hidden/>
    <w:uiPriority w:val="99"/>
    <w:semiHidden/>
    <w:rsid w:val="00D678D9"/>
    <w:pPr>
      <w:spacing w:after="0" w:line="240" w:lineRule="auto"/>
    </w:pPr>
    <w:rPr>
      <w:rFonts w:eastAsia="Times New Roman"/>
      <w:lang w:val="en-US"/>
    </w:rPr>
  </w:style>
  <w:style w:type="paragraph" w:customStyle="1" w:styleId="TOCHeading1">
    <w:name w:val="TOC Heading1"/>
    <w:basedOn w:val="Heading1"/>
    <w:next w:val="Normal"/>
    <w:uiPriority w:val="39"/>
    <w:semiHidden/>
    <w:unhideWhenUsed/>
    <w:qFormat/>
    <w:rsid w:val="00D678D9"/>
    <w:pPr>
      <w:keepNext/>
      <w:keepLines/>
      <w:spacing w:before="480" w:beforeAutospacing="0" w:after="0" w:afterAutospacing="0" w:line="276" w:lineRule="auto"/>
      <w:outlineLvl w:val="9"/>
    </w:pPr>
    <w:rPr>
      <w:rFonts w:ascii="Cambria" w:hAnsi="Cambria"/>
      <w:b/>
      <w:bCs/>
      <w:color w:val="365F91"/>
      <w:kern w:val="0"/>
      <w:sz w:val="28"/>
      <w:szCs w:val="28"/>
    </w:rPr>
  </w:style>
  <w:style w:type="character" w:customStyle="1" w:styleId="Heading2Char1">
    <w:name w:val="Heading 2 Char1"/>
    <w:basedOn w:val="DefaultParagraphFont"/>
    <w:uiPriority w:val="9"/>
    <w:semiHidden/>
    <w:rsid w:val="00D678D9"/>
    <w:rPr>
      <w:rFonts w:asciiTheme="majorHAnsi" w:eastAsiaTheme="majorEastAsia" w:hAnsiTheme="majorHAnsi" w:cstheme="majorBidi"/>
      <w:b/>
      <w:bCs/>
      <w:noProof/>
      <w:color w:val="4F81BD" w:themeColor="accent1"/>
      <w:sz w:val="26"/>
      <w:szCs w:val="26"/>
      <w:lang w:val="en-US"/>
    </w:rPr>
  </w:style>
  <w:style w:type="character" w:customStyle="1" w:styleId="Heading8Char1">
    <w:name w:val="Heading 8 Char1"/>
    <w:basedOn w:val="DefaultParagraphFont"/>
    <w:uiPriority w:val="9"/>
    <w:semiHidden/>
    <w:rsid w:val="00D678D9"/>
    <w:rPr>
      <w:rFonts w:asciiTheme="majorHAnsi" w:eastAsiaTheme="majorEastAsia" w:hAnsiTheme="majorHAnsi" w:cstheme="majorBidi"/>
      <w:noProof/>
      <w:color w:val="404040" w:themeColor="text1" w:themeTint="BF"/>
      <w:sz w:val="20"/>
      <w:szCs w:val="20"/>
      <w:lang w:val="en-US"/>
    </w:rPr>
  </w:style>
  <w:style w:type="character" w:customStyle="1" w:styleId="Heading4Char1">
    <w:name w:val="Heading 4 Char1"/>
    <w:basedOn w:val="DefaultParagraphFont"/>
    <w:uiPriority w:val="9"/>
    <w:semiHidden/>
    <w:rsid w:val="00D678D9"/>
    <w:rPr>
      <w:rFonts w:asciiTheme="majorHAnsi" w:eastAsiaTheme="majorEastAsia" w:hAnsiTheme="majorHAnsi" w:cstheme="majorBidi"/>
      <w:b/>
      <w:bCs/>
      <w:i/>
      <w:iCs/>
      <w:noProof/>
      <w:color w:val="4F81BD" w:themeColor="accent1"/>
      <w:lang w:val="en-US"/>
    </w:rPr>
  </w:style>
  <w:style w:type="table" w:styleId="LightShading-Accent4">
    <w:name w:val="Light Shading Accent 4"/>
    <w:basedOn w:val="TableNormal"/>
    <w:uiPriority w:val="60"/>
    <w:rsid w:val="00D678D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D678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678D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D678D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D678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Heading1">
    <w:name w:val="heading 1"/>
    <w:basedOn w:val="Normal"/>
    <w:link w:val="Heading1Char"/>
    <w:qFormat/>
    <w:rsid w:val="00D678D9"/>
    <w:pPr>
      <w:spacing w:before="100" w:beforeAutospacing="1" w:after="100" w:afterAutospacing="1" w:line="240" w:lineRule="auto"/>
      <w:outlineLvl w:val="0"/>
    </w:pPr>
    <w:rPr>
      <w:rFonts w:ascii="Times New Roman" w:eastAsia="Times New Roman" w:hAnsi="Times New Roman" w:cs="Times New Roman"/>
      <w:noProof w:val="0"/>
      <w:color w:val="000000"/>
      <w:kern w:val="36"/>
      <w:sz w:val="36"/>
      <w:szCs w:val="36"/>
    </w:rPr>
  </w:style>
  <w:style w:type="paragraph" w:styleId="Heading2">
    <w:name w:val="heading 2"/>
    <w:basedOn w:val="Normal"/>
    <w:next w:val="Normal"/>
    <w:link w:val="Heading2Char"/>
    <w:uiPriority w:val="9"/>
    <w:semiHidden/>
    <w:unhideWhenUsed/>
    <w:qFormat/>
    <w:rsid w:val="00D678D9"/>
    <w:pPr>
      <w:keepNext/>
      <w:keepLines/>
      <w:spacing w:before="200" w:after="0"/>
      <w:outlineLvl w:val="1"/>
    </w:pPr>
    <w:rPr>
      <w:rFonts w:ascii="Cambria" w:eastAsia="Times New Roman" w:hAnsi="Cambria" w:cs="Times New Roman"/>
      <w:b/>
      <w:bCs/>
      <w:noProof w:val="0"/>
      <w:color w:val="4F81BD"/>
      <w:sz w:val="26"/>
      <w:szCs w:val="26"/>
      <w:lang w:val="en-ZW"/>
    </w:rPr>
  </w:style>
  <w:style w:type="paragraph" w:styleId="Heading3">
    <w:name w:val="heading 3"/>
    <w:basedOn w:val="Normal"/>
    <w:link w:val="Heading3Char"/>
    <w:qFormat/>
    <w:rsid w:val="00D678D9"/>
    <w:pPr>
      <w:spacing w:before="100" w:beforeAutospacing="1" w:after="0" w:line="240" w:lineRule="auto"/>
      <w:outlineLvl w:val="2"/>
    </w:pPr>
    <w:rPr>
      <w:rFonts w:ascii="Times New Roman" w:eastAsia="Times New Roman" w:hAnsi="Times New Roman" w:cs="Times New Roman"/>
      <w:b/>
      <w:bCs/>
      <w:noProof w:val="0"/>
      <w:color w:val="808080"/>
      <w:sz w:val="24"/>
      <w:szCs w:val="24"/>
    </w:rPr>
  </w:style>
  <w:style w:type="paragraph" w:styleId="Heading4">
    <w:name w:val="heading 4"/>
    <w:basedOn w:val="Normal"/>
    <w:next w:val="Normal"/>
    <w:link w:val="Heading4Char"/>
    <w:uiPriority w:val="9"/>
    <w:semiHidden/>
    <w:unhideWhenUsed/>
    <w:qFormat/>
    <w:rsid w:val="00D678D9"/>
    <w:pPr>
      <w:keepNext/>
      <w:keepLines/>
      <w:spacing w:before="200" w:after="0"/>
      <w:outlineLvl w:val="3"/>
    </w:pPr>
    <w:rPr>
      <w:rFonts w:ascii="Cambria" w:eastAsia="Times New Roman" w:hAnsi="Cambria" w:cs="Times New Roman"/>
      <w:b/>
      <w:bCs/>
      <w:i/>
      <w:iCs/>
      <w:noProof w:val="0"/>
      <w:color w:val="4F81BD"/>
      <w:sz w:val="24"/>
      <w:szCs w:val="24"/>
      <w:lang w:val="en-ZW"/>
    </w:rPr>
  </w:style>
  <w:style w:type="paragraph" w:styleId="Heading8">
    <w:name w:val="heading 8"/>
    <w:basedOn w:val="Normal"/>
    <w:next w:val="Normal"/>
    <w:link w:val="Heading8Char"/>
    <w:uiPriority w:val="9"/>
    <w:semiHidden/>
    <w:unhideWhenUsed/>
    <w:qFormat/>
    <w:rsid w:val="00D678D9"/>
    <w:pPr>
      <w:keepNext/>
      <w:keepLines/>
      <w:spacing w:before="200" w:after="0"/>
      <w:outlineLvl w:val="7"/>
    </w:pPr>
    <w:rPr>
      <w:rFonts w:ascii="Cambria" w:eastAsia="Times New Roman" w:hAnsi="Cambria" w:cs="Times New Roman"/>
      <w:noProof w:val="0"/>
      <w:color w:val="404040"/>
      <w:sz w:val="20"/>
      <w:szCs w:val="20"/>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8D9"/>
    <w:rPr>
      <w:rFonts w:ascii="Times New Roman" w:eastAsia="Times New Roman" w:hAnsi="Times New Roman" w:cs="Times New Roman"/>
      <w:color w:val="000000"/>
      <w:kern w:val="36"/>
      <w:sz w:val="36"/>
      <w:szCs w:val="36"/>
      <w:lang w:val="en-US"/>
    </w:rPr>
  </w:style>
  <w:style w:type="paragraph" w:customStyle="1" w:styleId="Heading21">
    <w:name w:val="Heading 21"/>
    <w:basedOn w:val="Normal"/>
    <w:next w:val="Normal"/>
    <w:uiPriority w:val="9"/>
    <w:unhideWhenUsed/>
    <w:qFormat/>
    <w:rsid w:val="00D678D9"/>
    <w:pPr>
      <w:keepNext/>
      <w:keepLines/>
      <w:spacing w:before="200" w:after="0" w:line="240" w:lineRule="auto"/>
      <w:outlineLvl w:val="1"/>
    </w:pPr>
    <w:rPr>
      <w:rFonts w:ascii="Cambria" w:eastAsia="Times New Roman" w:hAnsi="Cambria" w:cs="Times New Roman"/>
      <w:b/>
      <w:bCs/>
      <w:noProof w:val="0"/>
      <w:color w:val="4F81BD"/>
      <w:sz w:val="26"/>
      <w:szCs w:val="26"/>
    </w:rPr>
  </w:style>
  <w:style w:type="character" w:customStyle="1" w:styleId="Heading3Char">
    <w:name w:val="Heading 3 Char"/>
    <w:basedOn w:val="DefaultParagraphFont"/>
    <w:link w:val="Heading3"/>
    <w:rsid w:val="00D678D9"/>
    <w:rPr>
      <w:rFonts w:ascii="Times New Roman" w:eastAsia="Times New Roman" w:hAnsi="Times New Roman" w:cs="Times New Roman"/>
      <w:b/>
      <w:bCs/>
      <w:color w:val="808080"/>
      <w:sz w:val="24"/>
      <w:szCs w:val="24"/>
      <w:lang w:val="en-US"/>
    </w:rPr>
  </w:style>
  <w:style w:type="paragraph" w:customStyle="1" w:styleId="Heading41">
    <w:name w:val="Heading 41"/>
    <w:basedOn w:val="Normal"/>
    <w:next w:val="Normal"/>
    <w:uiPriority w:val="9"/>
    <w:semiHidden/>
    <w:unhideWhenUsed/>
    <w:qFormat/>
    <w:rsid w:val="00D678D9"/>
    <w:pPr>
      <w:keepNext/>
      <w:keepLines/>
      <w:spacing w:before="200" w:after="0" w:line="240" w:lineRule="auto"/>
      <w:outlineLvl w:val="3"/>
    </w:pPr>
    <w:rPr>
      <w:rFonts w:ascii="Cambria" w:eastAsia="Times New Roman" w:hAnsi="Cambria" w:cs="Times New Roman"/>
      <w:b/>
      <w:bCs/>
      <w:i/>
      <w:iCs/>
      <w:noProof w:val="0"/>
      <w:color w:val="4F81BD"/>
      <w:sz w:val="24"/>
      <w:szCs w:val="24"/>
    </w:rPr>
  </w:style>
  <w:style w:type="paragraph" w:customStyle="1" w:styleId="Heading81">
    <w:name w:val="Heading 81"/>
    <w:basedOn w:val="Normal"/>
    <w:next w:val="Normal"/>
    <w:uiPriority w:val="9"/>
    <w:semiHidden/>
    <w:unhideWhenUsed/>
    <w:qFormat/>
    <w:rsid w:val="00D678D9"/>
    <w:pPr>
      <w:keepNext/>
      <w:keepLines/>
      <w:spacing w:before="200" w:after="0" w:line="240" w:lineRule="auto"/>
      <w:outlineLvl w:val="7"/>
    </w:pPr>
    <w:rPr>
      <w:rFonts w:ascii="Cambria" w:eastAsia="Times New Roman" w:hAnsi="Cambria" w:cs="Times New Roman"/>
      <w:noProof w:val="0"/>
      <w:color w:val="404040"/>
      <w:sz w:val="20"/>
      <w:szCs w:val="20"/>
    </w:rPr>
  </w:style>
  <w:style w:type="numbering" w:customStyle="1" w:styleId="NoList1">
    <w:name w:val="No List1"/>
    <w:next w:val="NoList"/>
    <w:uiPriority w:val="99"/>
    <w:semiHidden/>
    <w:unhideWhenUsed/>
    <w:rsid w:val="00D678D9"/>
  </w:style>
  <w:style w:type="character" w:customStyle="1" w:styleId="Heading2Char">
    <w:name w:val="Heading 2 Char"/>
    <w:basedOn w:val="DefaultParagraphFont"/>
    <w:link w:val="Heading2"/>
    <w:uiPriority w:val="9"/>
    <w:rsid w:val="00D678D9"/>
    <w:rPr>
      <w:rFonts w:ascii="Cambria" w:eastAsia="Times New Roman" w:hAnsi="Cambria" w:cs="Times New Roman"/>
      <w:b/>
      <w:bCs/>
      <w:color w:val="4F81BD"/>
      <w:sz w:val="26"/>
      <w:szCs w:val="26"/>
    </w:rPr>
  </w:style>
  <w:style w:type="paragraph" w:customStyle="1" w:styleId="Default">
    <w:name w:val="Default"/>
    <w:rsid w:val="00D678D9"/>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FootnoteText">
    <w:name w:val="footnote text"/>
    <w:aliases w:val="Footnote Text Char1,Footnote Text Char Char,Char,single space,footnote text,fn,~FootnoteText,Footnote text,ft,Footnote,Footnote Text Char2 Char,Footnote Text Char1 Char Char,Footnote Text Char2 Char Char Char,FOOTNOTES"/>
    <w:basedOn w:val="Normal"/>
    <w:link w:val="FootnoteTextChar"/>
    <w:uiPriority w:val="99"/>
    <w:rsid w:val="00D678D9"/>
    <w:pPr>
      <w:tabs>
        <w:tab w:val="num" w:pos="540"/>
      </w:tabs>
      <w:spacing w:before="120" w:after="120" w:line="240" w:lineRule="auto"/>
      <w:jc w:val="both"/>
    </w:pPr>
    <w:rPr>
      <w:rFonts w:ascii="Verdana" w:eastAsia="Times New Roman" w:hAnsi="Verdana" w:cs="Times New Roman"/>
      <w:iCs/>
      <w:noProof w:val="0"/>
      <w:sz w:val="20"/>
      <w:szCs w:val="20"/>
    </w:rPr>
  </w:style>
  <w:style w:type="character" w:customStyle="1" w:styleId="FootnoteTextChar">
    <w:name w:val="Footnote Text Char"/>
    <w:aliases w:val="Footnote Text Char1 Char,Footnote Text Char Char Char,Char Char,single space Char,footnote text Char,fn Char,~FootnoteText Char,Footnote text Char,ft Char,Footnote Char,Footnote Text Char2 Char Char,Footnote Text Char1 Char Char Char"/>
    <w:basedOn w:val="DefaultParagraphFont"/>
    <w:link w:val="FootnoteText"/>
    <w:uiPriority w:val="99"/>
    <w:rsid w:val="00D678D9"/>
    <w:rPr>
      <w:rFonts w:ascii="Verdana" w:eastAsia="Times New Roman" w:hAnsi="Verdana" w:cs="Times New Roman"/>
      <w:iCs/>
      <w:sz w:val="20"/>
      <w:szCs w:val="20"/>
      <w:lang w:val="en-US"/>
    </w:rPr>
  </w:style>
  <w:style w:type="character" w:styleId="FootnoteReference">
    <w:name w:val="footnote reference"/>
    <w:aliases w:val="footnote number Char, BVI fnr,BVI fnr, BVI fnr Car Car,BVI fnr Car, BVI fnr Car Car Car Car Char Char, BVI fnr Car Car Car Car Char Char Char Char Char, BVI fnr Car Car Car Car Char, BVI fnr Car Car Car Car,ftref,16 Point"/>
    <w:link w:val="footnotenumber"/>
    <w:uiPriority w:val="99"/>
    <w:rsid w:val="00D678D9"/>
    <w:rPr>
      <w:rFonts w:ascii="Verdana" w:hAnsi="Verdana" w:cs="Arial"/>
      <w:b/>
      <w:bCs/>
      <w:sz w:val="24"/>
      <w:szCs w:val="24"/>
      <w:vertAlign w:val="superscript"/>
    </w:rPr>
  </w:style>
  <w:style w:type="paragraph" w:customStyle="1" w:styleId="footnotenumber">
    <w:name w:val="footnote number"/>
    <w:basedOn w:val="Normal"/>
    <w:next w:val="FootnoteText"/>
    <w:link w:val="FootnoteReference"/>
    <w:uiPriority w:val="99"/>
    <w:rsid w:val="00D678D9"/>
    <w:pPr>
      <w:spacing w:after="160" w:line="240" w:lineRule="exact"/>
    </w:pPr>
    <w:rPr>
      <w:rFonts w:ascii="Verdana" w:hAnsi="Verdana" w:cs="Arial"/>
      <w:b/>
      <w:bCs/>
      <w:noProof w:val="0"/>
      <w:sz w:val="24"/>
      <w:szCs w:val="24"/>
      <w:vertAlign w:val="superscript"/>
      <w:lang w:val="en-ZW"/>
    </w:rPr>
  </w:style>
  <w:style w:type="paragraph" w:styleId="NoSpacing">
    <w:name w:val="No Spacing"/>
    <w:link w:val="NoSpacingChar"/>
    <w:uiPriority w:val="1"/>
    <w:qFormat/>
    <w:rsid w:val="00D678D9"/>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D678D9"/>
    <w:rPr>
      <w:rFonts w:ascii="Calibri" w:eastAsia="MS Mincho" w:hAnsi="Calibri" w:cs="Times New Roman"/>
      <w:lang w:val="en-US" w:eastAsia="ja-JP"/>
    </w:rPr>
  </w:style>
  <w:style w:type="paragraph" w:styleId="ListParagraph">
    <w:name w:val="List Paragraph"/>
    <w:basedOn w:val="Normal"/>
    <w:link w:val="ListParagraphChar"/>
    <w:uiPriority w:val="34"/>
    <w:qFormat/>
    <w:rsid w:val="00D678D9"/>
    <w:pPr>
      <w:ind w:left="720"/>
      <w:contextualSpacing/>
    </w:pPr>
    <w:rPr>
      <w:rFonts w:eastAsia="Times New Roman"/>
      <w:noProof w:val="0"/>
    </w:rPr>
  </w:style>
  <w:style w:type="character" w:customStyle="1" w:styleId="Heading8Char">
    <w:name w:val="Heading 8 Char"/>
    <w:basedOn w:val="DefaultParagraphFont"/>
    <w:link w:val="Heading8"/>
    <w:uiPriority w:val="9"/>
    <w:semiHidden/>
    <w:rsid w:val="00D678D9"/>
    <w:rPr>
      <w:rFonts w:ascii="Cambria" w:eastAsia="Times New Roman" w:hAnsi="Cambria" w:cs="Times New Roman"/>
      <w:color w:val="404040"/>
      <w:sz w:val="20"/>
      <w:szCs w:val="20"/>
    </w:rPr>
  </w:style>
  <w:style w:type="paragraph" w:styleId="Footer">
    <w:name w:val="footer"/>
    <w:basedOn w:val="Normal"/>
    <w:link w:val="FooterChar"/>
    <w:uiPriority w:val="99"/>
    <w:rsid w:val="00D678D9"/>
    <w:pPr>
      <w:tabs>
        <w:tab w:val="center" w:pos="4320"/>
        <w:tab w:val="right" w:pos="8640"/>
      </w:tabs>
      <w:spacing w:after="0" w:line="240" w:lineRule="auto"/>
    </w:pPr>
    <w:rPr>
      <w:rFonts w:ascii="Times New Roman" w:eastAsia="Times New Roman" w:hAnsi="Times New Roman" w:cs="Times New Roman"/>
      <w:noProof w:val="0"/>
      <w:sz w:val="24"/>
      <w:szCs w:val="24"/>
    </w:rPr>
  </w:style>
  <w:style w:type="character" w:customStyle="1" w:styleId="FooterChar">
    <w:name w:val="Footer Char"/>
    <w:basedOn w:val="DefaultParagraphFont"/>
    <w:link w:val="Footer"/>
    <w:uiPriority w:val="99"/>
    <w:rsid w:val="00D678D9"/>
    <w:rPr>
      <w:rFonts w:ascii="Times New Roman" w:eastAsia="Times New Roman" w:hAnsi="Times New Roman" w:cs="Times New Roman"/>
      <w:sz w:val="24"/>
      <w:szCs w:val="24"/>
      <w:lang w:val="en-US"/>
    </w:rPr>
  </w:style>
  <w:style w:type="character" w:styleId="PageNumber">
    <w:name w:val="page number"/>
    <w:basedOn w:val="DefaultParagraphFont"/>
    <w:rsid w:val="00D678D9"/>
  </w:style>
  <w:style w:type="paragraph" w:customStyle="1" w:styleId="CarCar">
    <w:name w:val="Car Car"/>
    <w:basedOn w:val="Normal"/>
    <w:rsid w:val="00D678D9"/>
    <w:pPr>
      <w:spacing w:after="160" w:line="240" w:lineRule="exact"/>
    </w:pPr>
    <w:rPr>
      <w:rFonts w:ascii="Arial" w:eastAsia="Times New Roman" w:hAnsi="Arial" w:cs="Arial"/>
      <w:noProof w:val="0"/>
      <w:sz w:val="20"/>
      <w:szCs w:val="20"/>
      <w:lang w:val="en-GB"/>
    </w:rPr>
  </w:style>
  <w:style w:type="character" w:customStyle="1" w:styleId="dl1">
    <w:name w:val="dl1"/>
    <w:basedOn w:val="DefaultParagraphFont"/>
    <w:rsid w:val="00D678D9"/>
    <w:rPr>
      <w:color w:val="505050"/>
    </w:rPr>
  </w:style>
  <w:style w:type="paragraph" w:styleId="NormalWeb">
    <w:name w:val="Normal (Web)"/>
    <w:basedOn w:val="Normal"/>
    <w:uiPriority w:val="99"/>
    <w:rsid w:val="00D678D9"/>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Hyperlink">
    <w:name w:val="Hyperlink"/>
    <w:basedOn w:val="DefaultParagraphFont"/>
    <w:uiPriority w:val="99"/>
    <w:rsid w:val="00D678D9"/>
    <w:rPr>
      <w:color w:val="364989"/>
      <w:u w:val="single"/>
    </w:rPr>
  </w:style>
  <w:style w:type="paragraph" w:styleId="Caption">
    <w:name w:val="caption"/>
    <w:basedOn w:val="Normal"/>
    <w:next w:val="Normal"/>
    <w:qFormat/>
    <w:rsid w:val="00D678D9"/>
    <w:pPr>
      <w:spacing w:after="0" w:line="240" w:lineRule="auto"/>
    </w:pPr>
    <w:rPr>
      <w:rFonts w:ascii="Times New Roman" w:eastAsia="Times New Roman" w:hAnsi="Times New Roman" w:cs="Times New Roman"/>
      <w:b/>
      <w:bCs/>
      <w:noProof w:val="0"/>
      <w:sz w:val="20"/>
      <w:szCs w:val="20"/>
    </w:rPr>
  </w:style>
  <w:style w:type="paragraph" w:customStyle="1" w:styleId="WEDC-33rdWEDCConference">
    <w:name w:val="WEDC - 33rd WEDC Conference"/>
    <w:rsid w:val="00D678D9"/>
    <w:pPr>
      <w:spacing w:before="300" w:after="0" w:line="240" w:lineRule="auto"/>
      <w:jc w:val="center"/>
    </w:pPr>
    <w:rPr>
      <w:rFonts w:ascii="Times New Roman" w:eastAsia="Times New Roman" w:hAnsi="Times New Roman" w:cs="Times New Roman"/>
      <w:b/>
      <w:bCs/>
      <w:color w:val="000000"/>
      <w:sz w:val="24"/>
      <w:szCs w:val="24"/>
      <w:lang w:val="en-US"/>
    </w:rPr>
  </w:style>
  <w:style w:type="paragraph" w:styleId="Title">
    <w:name w:val="Title"/>
    <w:basedOn w:val="Normal"/>
    <w:link w:val="TitleChar"/>
    <w:qFormat/>
    <w:rsid w:val="00D678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40" w:after="60" w:line="240" w:lineRule="exact"/>
      <w:jc w:val="center"/>
      <w:outlineLvl w:val="0"/>
    </w:pPr>
    <w:rPr>
      <w:rFonts w:ascii="Arial" w:eastAsia="Times New Roman" w:hAnsi="Arial" w:cs="Arial"/>
      <w:b/>
      <w:bCs/>
      <w:noProof w:val="0"/>
      <w:color w:val="000000"/>
      <w:kern w:val="28"/>
      <w:sz w:val="32"/>
      <w:szCs w:val="32"/>
    </w:rPr>
  </w:style>
  <w:style w:type="character" w:customStyle="1" w:styleId="TitleChar">
    <w:name w:val="Title Char"/>
    <w:basedOn w:val="DefaultParagraphFont"/>
    <w:link w:val="Title"/>
    <w:rsid w:val="00D678D9"/>
    <w:rPr>
      <w:rFonts w:ascii="Arial" w:eastAsia="Times New Roman" w:hAnsi="Arial" w:cs="Arial"/>
      <w:b/>
      <w:bCs/>
      <w:color w:val="000000"/>
      <w:kern w:val="28"/>
      <w:sz w:val="32"/>
      <w:szCs w:val="32"/>
      <w:lang w:val="en-US"/>
    </w:rPr>
  </w:style>
  <w:style w:type="paragraph" w:customStyle="1" w:styleId="WEDC-Titleofconference">
    <w:name w:val="WEDC - Title of conference"/>
    <w:rsid w:val="00D678D9"/>
    <w:pPr>
      <w:autoSpaceDE w:val="0"/>
      <w:autoSpaceDN w:val="0"/>
      <w:adjustRightInd w:val="0"/>
      <w:spacing w:after="0" w:line="240" w:lineRule="auto"/>
      <w:jc w:val="center"/>
    </w:pPr>
    <w:rPr>
      <w:rFonts w:ascii="Times New Roman" w:eastAsia="Times New Roman" w:hAnsi="Times New Roman" w:cs="Times New Roman"/>
      <w:caps/>
      <w:color w:val="000000"/>
      <w:sz w:val="24"/>
      <w:szCs w:val="24"/>
      <w:lang w:val="en-US"/>
    </w:rPr>
  </w:style>
  <w:style w:type="character" w:customStyle="1" w:styleId="BalloonTextChar">
    <w:name w:val="Balloon Text Char"/>
    <w:basedOn w:val="DefaultParagraphFont"/>
    <w:link w:val="BalloonText"/>
    <w:uiPriority w:val="99"/>
    <w:semiHidden/>
    <w:rsid w:val="00D678D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678D9"/>
    <w:pPr>
      <w:spacing w:after="0" w:line="240" w:lineRule="auto"/>
    </w:pPr>
    <w:rPr>
      <w:rFonts w:ascii="Tahoma" w:eastAsia="Times New Roman" w:hAnsi="Tahoma" w:cs="Tahoma"/>
      <w:noProof w:val="0"/>
      <w:sz w:val="16"/>
      <w:szCs w:val="16"/>
      <w:lang w:val="en-ZW"/>
    </w:rPr>
  </w:style>
  <w:style w:type="character" w:customStyle="1" w:styleId="BalloonTextChar1">
    <w:name w:val="Balloon Text Char1"/>
    <w:basedOn w:val="DefaultParagraphFont"/>
    <w:uiPriority w:val="99"/>
    <w:semiHidden/>
    <w:rsid w:val="00D678D9"/>
    <w:rPr>
      <w:rFonts w:ascii="Tahoma" w:hAnsi="Tahoma" w:cs="Tahoma"/>
      <w:noProof/>
      <w:sz w:val="16"/>
      <w:szCs w:val="16"/>
      <w:lang w:val="en-US"/>
    </w:rPr>
  </w:style>
  <w:style w:type="character" w:styleId="Strong">
    <w:name w:val="Strong"/>
    <w:basedOn w:val="DefaultParagraphFont"/>
    <w:uiPriority w:val="22"/>
    <w:qFormat/>
    <w:rsid w:val="00D678D9"/>
    <w:rPr>
      <w:b/>
      <w:bCs/>
    </w:rPr>
  </w:style>
  <w:style w:type="character" w:customStyle="1" w:styleId="snippet">
    <w:name w:val="snippet"/>
    <w:basedOn w:val="DefaultParagraphFont"/>
    <w:rsid w:val="00D678D9"/>
  </w:style>
  <w:style w:type="character" w:customStyle="1" w:styleId="Heading4Char">
    <w:name w:val="Heading 4 Char"/>
    <w:basedOn w:val="DefaultParagraphFont"/>
    <w:link w:val="Heading4"/>
    <w:uiPriority w:val="9"/>
    <w:semiHidden/>
    <w:rsid w:val="00D678D9"/>
    <w:rPr>
      <w:rFonts w:ascii="Cambria" w:eastAsia="Times New Roman" w:hAnsi="Cambria" w:cs="Times New Roman"/>
      <w:b/>
      <w:bCs/>
      <w:i/>
      <w:iCs/>
      <w:color w:val="4F81BD"/>
      <w:sz w:val="24"/>
      <w:szCs w:val="24"/>
    </w:rPr>
  </w:style>
  <w:style w:type="paragraph" w:styleId="BodyTextIndent">
    <w:name w:val="Body Text Indent"/>
    <w:basedOn w:val="Normal"/>
    <w:link w:val="BodyTextIndentChar"/>
    <w:rsid w:val="00D678D9"/>
    <w:pPr>
      <w:tabs>
        <w:tab w:val="left" w:pos="10290"/>
      </w:tabs>
      <w:spacing w:after="0" w:line="240" w:lineRule="auto"/>
      <w:ind w:left="360"/>
    </w:pPr>
    <w:rPr>
      <w:rFonts w:ascii="Times New Roman" w:eastAsia="Times New Roman" w:hAnsi="Times New Roman" w:cs="Angsana New"/>
      <w:noProof w:val="0"/>
      <w:color w:val="000000"/>
      <w:sz w:val="24"/>
      <w:szCs w:val="24"/>
    </w:rPr>
  </w:style>
  <w:style w:type="character" w:customStyle="1" w:styleId="BodyTextIndentChar">
    <w:name w:val="Body Text Indent Char"/>
    <w:basedOn w:val="DefaultParagraphFont"/>
    <w:link w:val="BodyTextIndent"/>
    <w:rsid w:val="00D678D9"/>
    <w:rPr>
      <w:rFonts w:ascii="Times New Roman" w:eastAsia="Times New Roman" w:hAnsi="Times New Roman" w:cs="Angsana New"/>
      <w:color w:val="000000"/>
      <w:sz w:val="24"/>
      <w:szCs w:val="24"/>
      <w:lang w:val="en-US"/>
    </w:rPr>
  </w:style>
  <w:style w:type="table" w:styleId="TableGrid">
    <w:name w:val="Table Grid"/>
    <w:basedOn w:val="TableNormal"/>
    <w:uiPriority w:val="59"/>
    <w:rsid w:val="00D678D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678D9"/>
    <w:pPr>
      <w:spacing w:after="120"/>
    </w:pPr>
    <w:rPr>
      <w:rFonts w:ascii="Calibri" w:eastAsia="Calibri" w:hAnsi="Calibri" w:cs="Times New Roman"/>
      <w:noProof w:val="0"/>
    </w:rPr>
  </w:style>
  <w:style w:type="character" w:customStyle="1" w:styleId="BodyTextChar">
    <w:name w:val="Body Text Char"/>
    <w:basedOn w:val="DefaultParagraphFont"/>
    <w:link w:val="BodyText"/>
    <w:uiPriority w:val="99"/>
    <w:semiHidden/>
    <w:rsid w:val="00D678D9"/>
    <w:rPr>
      <w:rFonts w:ascii="Calibri" w:eastAsia="Calibri" w:hAnsi="Calibri" w:cs="Times New Roman"/>
      <w:lang w:val="en-US"/>
    </w:rPr>
  </w:style>
  <w:style w:type="paragraph" w:styleId="Header">
    <w:name w:val="header"/>
    <w:basedOn w:val="Normal"/>
    <w:link w:val="HeaderChar"/>
    <w:uiPriority w:val="99"/>
    <w:unhideWhenUsed/>
    <w:rsid w:val="00D678D9"/>
    <w:pPr>
      <w:tabs>
        <w:tab w:val="center" w:pos="4680"/>
        <w:tab w:val="right" w:pos="9360"/>
      </w:tabs>
      <w:spacing w:after="0" w:line="240" w:lineRule="auto"/>
    </w:pPr>
    <w:rPr>
      <w:rFonts w:eastAsia="Times New Roman"/>
      <w:noProof w:val="0"/>
    </w:rPr>
  </w:style>
  <w:style w:type="character" w:customStyle="1" w:styleId="HeaderChar">
    <w:name w:val="Header Char"/>
    <w:basedOn w:val="DefaultParagraphFont"/>
    <w:link w:val="Header"/>
    <w:uiPriority w:val="99"/>
    <w:rsid w:val="00D678D9"/>
    <w:rPr>
      <w:rFonts w:eastAsia="Times New Roman"/>
      <w:lang w:val="en-US"/>
    </w:rPr>
  </w:style>
  <w:style w:type="paragraph" w:styleId="EndnoteText">
    <w:name w:val="endnote text"/>
    <w:basedOn w:val="Normal"/>
    <w:link w:val="EndnoteTextChar"/>
    <w:uiPriority w:val="99"/>
    <w:semiHidden/>
    <w:unhideWhenUsed/>
    <w:rsid w:val="00D678D9"/>
    <w:pPr>
      <w:spacing w:after="0" w:line="240" w:lineRule="auto"/>
    </w:pPr>
    <w:rPr>
      <w:rFonts w:eastAsia="Times New Roman"/>
      <w:noProof w:val="0"/>
      <w:sz w:val="20"/>
      <w:szCs w:val="20"/>
    </w:rPr>
  </w:style>
  <w:style w:type="character" w:customStyle="1" w:styleId="EndnoteTextChar">
    <w:name w:val="Endnote Text Char"/>
    <w:basedOn w:val="DefaultParagraphFont"/>
    <w:link w:val="EndnoteText"/>
    <w:uiPriority w:val="99"/>
    <w:semiHidden/>
    <w:rsid w:val="00D678D9"/>
    <w:rPr>
      <w:rFonts w:eastAsia="Times New Roman"/>
      <w:sz w:val="20"/>
      <w:szCs w:val="20"/>
      <w:lang w:val="en-US"/>
    </w:rPr>
  </w:style>
  <w:style w:type="character" w:styleId="EndnoteReference">
    <w:name w:val="endnote reference"/>
    <w:basedOn w:val="DefaultParagraphFont"/>
    <w:uiPriority w:val="99"/>
    <w:semiHidden/>
    <w:unhideWhenUsed/>
    <w:rsid w:val="00D678D9"/>
    <w:rPr>
      <w:vertAlign w:val="superscript"/>
    </w:rPr>
  </w:style>
  <w:style w:type="paragraph" w:styleId="TOC2">
    <w:name w:val="toc 2"/>
    <w:basedOn w:val="Normal"/>
    <w:next w:val="Normal"/>
    <w:uiPriority w:val="39"/>
    <w:rsid w:val="00D678D9"/>
    <w:pPr>
      <w:widowControl w:val="0"/>
      <w:suppressAutoHyphens/>
      <w:spacing w:after="0" w:line="240" w:lineRule="auto"/>
      <w:ind w:left="240"/>
    </w:pPr>
    <w:rPr>
      <w:rFonts w:ascii="Times New Roman" w:eastAsia="DejaVu Sans" w:hAnsi="Times New Roman" w:cs="Times New Roman"/>
      <w:noProof w:val="0"/>
      <w:kern w:val="1"/>
      <w:sz w:val="24"/>
      <w:szCs w:val="24"/>
      <w:lang w:val="en-GB" w:eastAsia="ar-SA"/>
    </w:rPr>
  </w:style>
  <w:style w:type="paragraph" w:customStyle="1" w:styleId="TOC11">
    <w:name w:val="TOC 11"/>
    <w:basedOn w:val="Normal"/>
    <w:next w:val="Normal"/>
    <w:autoRedefine/>
    <w:uiPriority w:val="39"/>
    <w:unhideWhenUsed/>
    <w:rsid w:val="00D678D9"/>
    <w:pPr>
      <w:tabs>
        <w:tab w:val="left" w:pos="180"/>
        <w:tab w:val="left" w:pos="540"/>
        <w:tab w:val="right" w:leader="dot" w:pos="9440"/>
      </w:tabs>
      <w:spacing w:after="0" w:line="240" w:lineRule="auto"/>
      <w:ind w:left="-90" w:firstLine="90"/>
    </w:pPr>
    <w:rPr>
      <w:rFonts w:ascii="Book Antiqua" w:eastAsia="Times New Roman" w:hAnsi="Book Antiqua" w:cs="HelveticaNeue"/>
      <w:color w:val="000000"/>
      <w:lang w:val="en-GB" w:eastAsia="en-GB"/>
    </w:rPr>
  </w:style>
  <w:style w:type="paragraph" w:styleId="TOC3">
    <w:name w:val="toc 3"/>
    <w:basedOn w:val="Normal"/>
    <w:next w:val="Normal"/>
    <w:autoRedefine/>
    <w:uiPriority w:val="39"/>
    <w:unhideWhenUsed/>
    <w:rsid w:val="00D678D9"/>
    <w:pPr>
      <w:tabs>
        <w:tab w:val="right" w:leader="dot" w:pos="9440"/>
      </w:tabs>
      <w:spacing w:after="0"/>
      <w:ind w:left="270"/>
    </w:pPr>
    <w:rPr>
      <w:rFonts w:ascii="Calibri" w:eastAsia="Times New Roman" w:hAnsi="Calibri" w:cs="Times New Roman"/>
      <w:noProof w:val="0"/>
      <w:lang w:val="en-GB" w:eastAsia="en-GB"/>
    </w:rPr>
  </w:style>
  <w:style w:type="paragraph" w:styleId="TableofFigures">
    <w:name w:val="table of figures"/>
    <w:basedOn w:val="Normal"/>
    <w:next w:val="Normal"/>
    <w:uiPriority w:val="99"/>
    <w:unhideWhenUsed/>
    <w:rsid w:val="00D678D9"/>
    <w:pPr>
      <w:spacing w:after="0"/>
    </w:pPr>
    <w:rPr>
      <w:rFonts w:ascii="Calibri" w:eastAsia="Times New Roman" w:hAnsi="Calibri" w:cs="Times New Roman"/>
      <w:noProof w:val="0"/>
      <w:lang w:val="en-GB" w:eastAsia="en-GB"/>
    </w:rPr>
  </w:style>
  <w:style w:type="character" w:customStyle="1" w:styleId="ListParagraphChar">
    <w:name w:val="List Paragraph Char"/>
    <w:basedOn w:val="DefaultParagraphFont"/>
    <w:link w:val="ListParagraph"/>
    <w:uiPriority w:val="34"/>
    <w:rsid w:val="00D678D9"/>
    <w:rPr>
      <w:rFonts w:eastAsia="Times New Roman"/>
      <w:lang w:val="en-US"/>
    </w:rPr>
  </w:style>
  <w:style w:type="table" w:customStyle="1" w:styleId="LightShading-Accent11">
    <w:name w:val="Light Shading - Accent 11"/>
    <w:basedOn w:val="TableNormal"/>
    <w:uiPriority w:val="60"/>
    <w:rsid w:val="00D678D9"/>
    <w:pPr>
      <w:spacing w:after="0" w:line="240" w:lineRule="auto"/>
    </w:pPr>
    <w:rPr>
      <w:rFonts w:eastAsia="Times New Roman"/>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D678D9"/>
    <w:pPr>
      <w:spacing w:after="0" w:line="240" w:lineRule="auto"/>
    </w:pPr>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1">
    <w:name w:val="Light Shading - Accent 41"/>
    <w:basedOn w:val="TableNormal"/>
    <w:next w:val="LightShading-Accent4"/>
    <w:uiPriority w:val="60"/>
    <w:rsid w:val="00D678D9"/>
    <w:pPr>
      <w:spacing w:after="0" w:line="240" w:lineRule="auto"/>
    </w:pPr>
    <w:rPr>
      <w:rFonts w:eastAsia="Times New Roman"/>
      <w:color w:val="5F497A"/>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1">
    <w:name w:val="Light Shading - Accent 21"/>
    <w:basedOn w:val="TableNormal"/>
    <w:next w:val="LightShading-Accent2"/>
    <w:uiPriority w:val="60"/>
    <w:rsid w:val="00D678D9"/>
    <w:pPr>
      <w:spacing w:after="0" w:line="240" w:lineRule="auto"/>
    </w:pPr>
    <w:rPr>
      <w:rFonts w:eastAsia="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D678D9"/>
    <w:pPr>
      <w:spacing w:after="0" w:line="240" w:lineRule="auto"/>
    </w:pPr>
    <w:rPr>
      <w:rFonts w:eastAsia="Times New Roman"/>
      <w:color w:val="76923C"/>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51">
    <w:name w:val="Light Shading - Accent 51"/>
    <w:basedOn w:val="TableNormal"/>
    <w:next w:val="LightShading-Accent5"/>
    <w:uiPriority w:val="60"/>
    <w:rsid w:val="00D678D9"/>
    <w:pPr>
      <w:spacing w:after="0" w:line="240" w:lineRule="auto"/>
    </w:pPr>
    <w:rPr>
      <w:rFonts w:eastAsia="Times New Roman"/>
      <w:color w:val="31849B"/>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2">
    <w:name w:val="Light Shading2"/>
    <w:basedOn w:val="TableNormal"/>
    <w:uiPriority w:val="60"/>
    <w:rsid w:val="00D678D9"/>
    <w:pPr>
      <w:spacing w:after="0" w:line="240" w:lineRule="auto"/>
    </w:pPr>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uiPriority w:val="99"/>
    <w:semiHidden/>
    <w:unhideWhenUsed/>
    <w:rsid w:val="00D678D9"/>
    <w:pPr>
      <w:spacing w:line="240" w:lineRule="auto"/>
    </w:pPr>
    <w:rPr>
      <w:rFonts w:eastAsia="Times New Roman"/>
      <w:noProof w:val="0"/>
      <w:sz w:val="20"/>
      <w:szCs w:val="20"/>
    </w:rPr>
  </w:style>
  <w:style w:type="character" w:customStyle="1" w:styleId="CommentTextChar">
    <w:name w:val="Comment Text Char"/>
    <w:basedOn w:val="DefaultParagraphFont"/>
    <w:link w:val="CommentText"/>
    <w:uiPriority w:val="99"/>
    <w:semiHidden/>
    <w:rsid w:val="00D678D9"/>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D678D9"/>
    <w:rPr>
      <w:rFonts w:ascii="Calibri" w:hAnsi="Calibri" w:cs="Times New Roman"/>
      <w:b/>
      <w:bCs/>
    </w:rPr>
  </w:style>
  <w:style w:type="character" w:customStyle="1" w:styleId="CommentSubjectChar">
    <w:name w:val="Comment Subject Char"/>
    <w:basedOn w:val="CommentTextChar"/>
    <w:link w:val="CommentSubject"/>
    <w:uiPriority w:val="99"/>
    <w:semiHidden/>
    <w:rsid w:val="00D678D9"/>
    <w:rPr>
      <w:rFonts w:ascii="Calibri" w:eastAsia="Times New Roman" w:hAnsi="Calibri" w:cs="Times New Roman"/>
      <w:b/>
      <w:bCs/>
      <w:sz w:val="20"/>
      <w:szCs w:val="20"/>
      <w:lang w:val="en-US"/>
    </w:rPr>
  </w:style>
  <w:style w:type="character" w:customStyle="1" w:styleId="FollowedHyperlink1">
    <w:name w:val="FollowedHyperlink1"/>
    <w:basedOn w:val="DefaultParagraphFont"/>
    <w:uiPriority w:val="99"/>
    <w:semiHidden/>
    <w:unhideWhenUsed/>
    <w:rsid w:val="00D678D9"/>
    <w:rPr>
      <w:color w:val="800080"/>
      <w:u w:val="single"/>
    </w:rPr>
  </w:style>
  <w:style w:type="table" w:customStyle="1" w:styleId="LightList1">
    <w:name w:val="Light List1"/>
    <w:basedOn w:val="TableNormal"/>
    <w:uiPriority w:val="61"/>
    <w:rsid w:val="00D678D9"/>
    <w:pPr>
      <w:spacing w:after="0" w:line="240" w:lineRule="auto"/>
    </w:pPr>
    <w:rPr>
      <w:rFonts w:eastAsia="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basedOn w:val="DefaultParagraphFont"/>
    <w:uiPriority w:val="99"/>
    <w:semiHidden/>
    <w:unhideWhenUsed/>
    <w:rsid w:val="00D678D9"/>
    <w:rPr>
      <w:sz w:val="16"/>
      <w:szCs w:val="16"/>
    </w:rPr>
  </w:style>
  <w:style w:type="paragraph" w:styleId="Revision">
    <w:name w:val="Revision"/>
    <w:hidden/>
    <w:uiPriority w:val="99"/>
    <w:semiHidden/>
    <w:rsid w:val="00D678D9"/>
    <w:pPr>
      <w:spacing w:after="0" w:line="240" w:lineRule="auto"/>
    </w:pPr>
    <w:rPr>
      <w:rFonts w:eastAsia="Times New Roman"/>
      <w:lang w:val="en-US"/>
    </w:rPr>
  </w:style>
  <w:style w:type="paragraph" w:customStyle="1" w:styleId="TOCHeading1">
    <w:name w:val="TOC Heading1"/>
    <w:basedOn w:val="Heading1"/>
    <w:next w:val="Normal"/>
    <w:uiPriority w:val="39"/>
    <w:semiHidden/>
    <w:unhideWhenUsed/>
    <w:qFormat/>
    <w:rsid w:val="00D678D9"/>
    <w:pPr>
      <w:keepNext/>
      <w:keepLines/>
      <w:spacing w:before="480" w:beforeAutospacing="0" w:after="0" w:afterAutospacing="0" w:line="276" w:lineRule="auto"/>
      <w:outlineLvl w:val="9"/>
    </w:pPr>
    <w:rPr>
      <w:rFonts w:ascii="Cambria" w:hAnsi="Cambria"/>
      <w:b/>
      <w:bCs/>
      <w:color w:val="365F91"/>
      <w:kern w:val="0"/>
      <w:sz w:val="28"/>
      <w:szCs w:val="28"/>
    </w:rPr>
  </w:style>
  <w:style w:type="character" w:customStyle="1" w:styleId="Heading2Char1">
    <w:name w:val="Heading 2 Char1"/>
    <w:basedOn w:val="DefaultParagraphFont"/>
    <w:uiPriority w:val="9"/>
    <w:semiHidden/>
    <w:rsid w:val="00D678D9"/>
    <w:rPr>
      <w:rFonts w:asciiTheme="majorHAnsi" w:eastAsiaTheme="majorEastAsia" w:hAnsiTheme="majorHAnsi" w:cstheme="majorBidi"/>
      <w:b/>
      <w:bCs/>
      <w:noProof/>
      <w:color w:val="4F81BD" w:themeColor="accent1"/>
      <w:sz w:val="26"/>
      <w:szCs w:val="26"/>
      <w:lang w:val="en-US"/>
    </w:rPr>
  </w:style>
  <w:style w:type="character" w:customStyle="1" w:styleId="Heading8Char1">
    <w:name w:val="Heading 8 Char1"/>
    <w:basedOn w:val="DefaultParagraphFont"/>
    <w:uiPriority w:val="9"/>
    <w:semiHidden/>
    <w:rsid w:val="00D678D9"/>
    <w:rPr>
      <w:rFonts w:asciiTheme="majorHAnsi" w:eastAsiaTheme="majorEastAsia" w:hAnsiTheme="majorHAnsi" w:cstheme="majorBidi"/>
      <w:noProof/>
      <w:color w:val="404040" w:themeColor="text1" w:themeTint="BF"/>
      <w:sz w:val="20"/>
      <w:szCs w:val="20"/>
      <w:lang w:val="en-US"/>
    </w:rPr>
  </w:style>
  <w:style w:type="character" w:customStyle="1" w:styleId="Heading4Char1">
    <w:name w:val="Heading 4 Char1"/>
    <w:basedOn w:val="DefaultParagraphFont"/>
    <w:uiPriority w:val="9"/>
    <w:semiHidden/>
    <w:rsid w:val="00D678D9"/>
    <w:rPr>
      <w:rFonts w:asciiTheme="majorHAnsi" w:eastAsiaTheme="majorEastAsia" w:hAnsiTheme="majorHAnsi" w:cstheme="majorBidi"/>
      <w:b/>
      <w:bCs/>
      <w:i/>
      <w:iCs/>
      <w:noProof/>
      <w:color w:val="4F81BD" w:themeColor="accent1"/>
      <w:lang w:val="en-US"/>
    </w:rPr>
  </w:style>
  <w:style w:type="table" w:styleId="LightShading-Accent4">
    <w:name w:val="Light Shading Accent 4"/>
    <w:basedOn w:val="TableNormal"/>
    <w:uiPriority w:val="60"/>
    <w:rsid w:val="00D678D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D678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678D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D678D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D67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leselassiekassahu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raha.haileselass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2022-06-14T16:45:00Z</dcterms:created>
  <dcterms:modified xsi:type="dcterms:W3CDTF">2022-06-27T13:43:00Z</dcterms:modified>
</cp:coreProperties>
</file>