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after="0" w:before="60" w:line="240" w:lineRule="auto"/>
        <w:ind w:right="111"/>
        <w:jc w:val="center"/>
        <w:rPr>
          <w:sz w:val="22"/>
          <w:szCs w:val="22"/>
        </w:rPr>
      </w:pPr>
      <w:r w:rsidDel="00000000" w:rsidR="00000000" w:rsidRPr="00000000">
        <w:rPr>
          <w:sz w:val="22"/>
          <w:szCs w:val="22"/>
          <w:rtl w:val="0"/>
        </w:rPr>
        <w:t xml:space="preserve">Bureau for Humanitarian Assistance (BHA) Desk Review and Market Study (DRMS), Political Economy Analysis (PEA) and Secondary Data Analysis (SDA) for Resilience Food Security Activities (RFSA) in Madagascar</w:t>
      </w:r>
    </w:p>
    <w:p w:rsidR="00000000" w:rsidDel="00000000" w:rsidP="00000000" w:rsidRDefault="00000000" w:rsidRPr="00000000" w14:paraId="00000002">
      <w:pPr>
        <w:pStyle w:val="Heading1"/>
        <w:keepNext w:val="0"/>
        <w:keepLines w:val="0"/>
        <w:widowControl w:val="0"/>
        <w:spacing w:after="0" w:before="60" w:line="240" w:lineRule="auto"/>
        <w:ind w:right="111"/>
        <w:jc w:val="center"/>
        <w:rPr>
          <w:sz w:val="22"/>
          <w:szCs w:val="22"/>
        </w:rPr>
      </w:pPr>
      <w:r w:rsidDel="00000000" w:rsidR="00000000" w:rsidRPr="00000000">
        <w:rPr>
          <w:sz w:val="22"/>
          <w:szCs w:val="22"/>
          <w:rtl w:val="0"/>
        </w:rPr>
        <w:t xml:space="preserve">Concept Note Template</w:t>
      </w:r>
    </w:p>
    <w:p w:rsidR="00000000" w:rsidDel="00000000" w:rsidP="00000000" w:rsidRDefault="00000000" w:rsidRPr="00000000" w14:paraId="00000003">
      <w:pPr>
        <w:widowControl w:val="0"/>
        <w:spacing w:after="0" w:before="10" w:line="240" w:lineRule="auto"/>
        <w:rPr>
          <w:b w:val="1"/>
        </w:rPr>
      </w:pPr>
      <w:r w:rsidDel="00000000" w:rsidR="00000000" w:rsidRPr="00000000">
        <w:rPr>
          <w:rtl w:val="0"/>
        </w:rPr>
      </w:r>
    </w:p>
    <w:p w:rsidR="00000000" w:rsidDel="00000000" w:rsidP="00000000" w:rsidRDefault="00000000" w:rsidRPr="00000000" w14:paraId="00000004">
      <w:pPr>
        <w:widowControl w:val="0"/>
        <w:numPr>
          <w:ilvl w:val="0"/>
          <w:numId w:val="3"/>
        </w:numPr>
        <w:tabs>
          <w:tab w:val="left" w:leader="none" w:pos="960"/>
        </w:tabs>
        <w:spacing w:after="0" w:line="240" w:lineRule="auto"/>
        <w:ind w:left="960" w:hanging="360"/>
      </w:pPr>
      <w:r w:rsidDel="00000000" w:rsidR="00000000" w:rsidRPr="00000000">
        <w:rPr>
          <w:b w:val="1"/>
          <w:rtl w:val="0"/>
        </w:rPr>
        <w:t xml:space="preserve">RFSA Country Name: </w:t>
      </w:r>
      <w:r w:rsidDel="00000000" w:rsidR="00000000" w:rsidRPr="00000000">
        <w:rPr>
          <w:color w:val="0000ff"/>
          <w:rtl w:val="0"/>
        </w:rPr>
        <w:t xml:space="preserve">Madagascar </w:t>
      </w:r>
      <w:r w:rsidDel="00000000" w:rsidR="00000000" w:rsidRPr="00000000">
        <w:rPr>
          <w:rtl w:val="0"/>
        </w:rPr>
      </w:r>
    </w:p>
    <w:p w:rsidR="00000000" w:rsidDel="00000000" w:rsidP="00000000" w:rsidRDefault="00000000" w:rsidRPr="00000000" w14:paraId="00000005">
      <w:pPr>
        <w:widowControl w:val="0"/>
        <w:spacing w:after="0" w:before="9" w:line="240" w:lineRule="auto"/>
        <w:rPr>
          <w:sz w:val="30"/>
          <w:szCs w:val="30"/>
        </w:rPr>
      </w:pPr>
      <w:r w:rsidDel="00000000" w:rsidR="00000000" w:rsidRPr="00000000">
        <w:rPr>
          <w:rtl w:val="0"/>
        </w:rPr>
      </w:r>
    </w:p>
    <w:p w:rsidR="00000000" w:rsidDel="00000000" w:rsidP="00000000" w:rsidRDefault="00000000" w:rsidRPr="00000000" w14:paraId="00000006">
      <w:pPr>
        <w:pStyle w:val="Heading2"/>
        <w:keepNext w:val="0"/>
        <w:keepLines w:val="0"/>
        <w:widowControl w:val="0"/>
        <w:numPr>
          <w:ilvl w:val="0"/>
          <w:numId w:val="3"/>
        </w:numPr>
        <w:tabs>
          <w:tab w:val="left" w:leader="none" w:pos="960"/>
        </w:tabs>
        <w:spacing w:after="0" w:before="0" w:line="240" w:lineRule="auto"/>
        <w:ind w:left="960" w:hanging="360"/>
      </w:pPr>
      <w:r w:rsidDel="00000000" w:rsidR="00000000" w:rsidRPr="00000000">
        <w:rPr>
          <w:sz w:val="22"/>
          <w:szCs w:val="22"/>
          <w:rtl w:val="0"/>
        </w:rPr>
        <w:t xml:space="preserve">Is this a team or individual submission?</w:t>
      </w:r>
      <w:r w:rsidDel="00000000" w:rsidR="00000000" w:rsidRPr="00000000">
        <w:rPr>
          <w:sz w:val="22"/>
          <w:szCs w:val="22"/>
          <w:vertAlign w:val="superscript"/>
        </w:rPr>
        <w:footnoteReference w:customMarkFollows="0" w:id="0"/>
      </w:r>
      <w:r w:rsidDel="00000000" w:rsidR="00000000" w:rsidRPr="00000000">
        <w:rPr>
          <w:b w:val="0"/>
          <w:color w:val="0000ff"/>
          <w:sz w:val="22"/>
          <w:szCs w:val="22"/>
          <w:rtl w:val="0"/>
        </w:rPr>
        <w:t xml:space="preserve"> Team/individual</w:t>
      </w:r>
    </w:p>
    <w:p w:rsidR="00000000" w:rsidDel="00000000" w:rsidP="00000000" w:rsidRDefault="00000000" w:rsidRPr="00000000" w14:paraId="00000007">
      <w:pPr>
        <w:widowControl w:val="0"/>
        <w:spacing w:after="0" w:before="9" w:line="240" w:lineRule="auto"/>
        <w:rPr/>
      </w:pPr>
      <w:r w:rsidDel="00000000" w:rsidR="00000000" w:rsidRPr="00000000">
        <w:rPr>
          <w:b w:val="1"/>
          <w:color w:val="0000ff"/>
          <w:sz w:val="30"/>
          <w:szCs w:val="30"/>
          <w:rtl w:val="0"/>
        </w:rPr>
        <w:tab/>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008">
      <w:pPr>
        <w:pStyle w:val="Heading2"/>
        <w:keepNext w:val="0"/>
        <w:keepLines w:val="0"/>
        <w:widowControl w:val="0"/>
        <w:numPr>
          <w:ilvl w:val="0"/>
          <w:numId w:val="3"/>
        </w:numPr>
        <w:tabs>
          <w:tab w:val="left" w:leader="none" w:pos="960"/>
        </w:tabs>
        <w:spacing w:after="0" w:before="0" w:line="240" w:lineRule="auto"/>
        <w:ind w:left="960" w:hanging="360"/>
      </w:pPr>
      <w:r w:rsidDel="00000000" w:rsidR="00000000" w:rsidRPr="00000000">
        <w:rPr>
          <w:sz w:val="22"/>
          <w:szCs w:val="22"/>
          <w:rtl w:val="0"/>
        </w:rPr>
        <w:t xml:space="preserve">Contact Details</w:t>
      </w:r>
    </w:p>
    <w:p w:rsidR="00000000" w:rsidDel="00000000" w:rsidP="00000000" w:rsidRDefault="00000000" w:rsidRPr="00000000" w14:paraId="00000009">
      <w:pPr>
        <w:widowControl w:val="0"/>
        <w:spacing w:after="0" w:before="200" w:line="240" w:lineRule="auto"/>
        <w:ind w:left="960" w:firstLine="0"/>
        <w:rPr/>
      </w:pPr>
      <w:r w:rsidDel="00000000" w:rsidR="00000000" w:rsidRPr="00000000">
        <w:rPr>
          <w:rtl w:val="0"/>
        </w:rPr>
        <w:t xml:space="preserve">Please enter the details of all individuals applying. Please include full name, current title/position, affiliated organization, and role and responsibilities on the research team (if applicable). Applicants must identify the PI and the study leads when applying as a team.</w:t>
      </w:r>
    </w:p>
    <w:p w:rsidR="00000000" w:rsidDel="00000000" w:rsidP="00000000" w:rsidRDefault="00000000" w:rsidRPr="00000000" w14:paraId="0000000A">
      <w:pPr>
        <w:widowControl w:val="0"/>
        <w:spacing w:after="1" w:before="10" w:line="240" w:lineRule="auto"/>
        <w:rPr>
          <w:sz w:val="14"/>
          <w:szCs w:val="14"/>
        </w:rPr>
      </w:pPr>
      <w:r w:rsidDel="00000000" w:rsidR="00000000" w:rsidRPr="00000000">
        <w:rPr>
          <w:rtl w:val="0"/>
        </w:rPr>
      </w:r>
    </w:p>
    <w:tbl>
      <w:tblPr>
        <w:tblStyle w:val="Table1"/>
        <w:tblW w:w="9975.0" w:type="dxa"/>
        <w:jc w:val="left"/>
        <w:tblInd w:w="820.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1845"/>
        <w:gridCol w:w="1275"/>
        <w:gridCol w:w="1755"/>
        <w:gridCol w:w="1380"/>
        <w:gridCol w:w="2160"/>
        <w:gridCol w:w="1560"/>
        <w:tblGridChange w:id="0">
          <w:tblGrid>
            <w:gridCol w:w="1845"/>
            <w:gridCol w:w="1275"/>
            <w:gridCol w:w="1755"/>
            <w:gridCol w:w="1380"/>
            <w:gridCol w:w="2160"/>
            <w:gridCol w:w="1560"/>
          </w:tblGrid>
        </w:tblGridChange>
      </w:tblGrid>
      <w:tr>
        <w:trPr>
          <w:cantSplit w:val="0"/>
          <w:trHeight w:val="405" w:hRule="atLeast"/>
          <w:tblHeader w:val="0"/>
        </w:trPr>
        <w:tc>
          <w:tcPr>
            <w:shd w:fill="cccccc" w:val="clear"/>
          </w:tcPr>
          <w:p w:rsidR="00000000" w:rsidDel="00000000" w:rsidP="00000000" w:rsidRDefault="00000000" w:rsidRPr="00000000" w14:paraId="0000000B">
            <w:pPr>
              <w:widowControl w:val="0"/>
              <w:spacing w:after="0" w:before="105" w:line="240" w:lineRule="auto"/>
              <w:ind w:left="105" w:firstLine="0"/>
              <w:jc w:val="center"/>
              <w:rPr>
                <w:b w:val="1"/>
              </w:rPr>
            </w:pPr>
            <w:r w:rsidDel="00000000" w:rsidR="00000000" w:rsidRPr="00000000">
              <w:rPr>
                <w:b w:val="1"/>
                <w:rtl w:val="0"/>
              </w:rPr>
              <w:t xml:space="preserve">Full Name</w:t>
            </w:r>
          </w:p>
        </w:tc>
        <w:tc>
          <w:tcPr>
            <w:shd w:fill="cccccc" w:val="clear"/>
          </w:tcPr>
          <w:p w:rsidR="00000000" w:rsidDel="00000000" w:rsidP="00000000" w:rsidRDefault="00000000" w:rsidRPr="00000000" w14:paraId="0000000C">
            <w:pPr>
              <w:widowControl w:val="0"/>
              <w:spacing w:after="0" w:before="105" w:line="240" w:lineRule="auto"/>
              <w:ind w:left="110" w:firstLine="0"/>
              <w:jc w:val="center"/>
              <w:rPr>
                <w:b w:val="1"/>
              </w:rPr>
            </w:pPr>
            <w:r w:rsidDel="00000000" w:rsidR="00000000" w:rsidRPr="00000000">
              <w:rPr>
                <w:b w:val="1"/>
                <w:rtl w:val="0"/>
              </w:rPr>
              <w:t xml:space="preserve">Position</w:t>
            </w:r>
          </w:p>
        </w:tc>
        <w:tc>
          <w:tcPr>
            <w:shd w:fill="cccccc" w:val="clear"/>
          </w:tcPr>
          <w:p w:rsidR="00000000" w:rsidDel="00000000" w:rsidP="00000000" w:rsidRDefault="00000000" w:rsidRPr="00000000" w14:paraId="0000000D">
            <w:pPr>
              <w:widowControl w:val="0"/>
              <w:spacing w:after="0" w:before="105" w:line="240" w:lineRule="auto"/>
              <w:ind w:left="105" w:firstLine="0"/>
              <w:jc w:val="center"/>
              <w:rPr>
                <w:b w:val="1"/>
              </w:rPr>
            </w:pPr>
            <w:r w:rsidDel="00000000" w:rsidR="00000000" w:rsidRPr="00000000">
              <w:rPr>
                <w:b w:val="1"/>
                <w:rtl w:val="0"/>
              </w:rPr>
              <w:t xml:space="preserve">Organization</w:t>
            </w:r>
          </w:p>
        </w:tc>
        <w:tc>
          <w:tcPr>
            <w:shd w:fill="cccccc" w:val="clear"/>
          </w:tcPr>
          <w:p w:rsidR="00000000" w:rsidDel="00000000" w:rsidP="00000000" w:rsidRDefault="00000000" w:rsidRPr="00000000" w14:paraId="0000000E">
            <w:pPr>
              <w:widowControl w:val="0"/>
              <w:spacing w:after="0" w:before="105" w:line="240" w:lineRule="auto"/>
              <w:ind w:left="100" w:firstLine="0"/>
              <w:jc w:val="center"/>
              <w:rPr>
                <w:b w:val="1"/>
              </w:rPr>
            </w:pPr>
            <w:r w:rsidDel="00000000" w:rsidR="00000000" w:rsidRPr="00000000">
              <w:rPr>
                <w:b w:val="1"/>
                <w:rtl w:val="0"/>
              </w:rPr>
              <w:t xml:space="preserve">Team Role</w:t>
            </w:r>
          </w:p>
        </w:tc>
        <w:tc>
          <w:tcPr>
            <w:shd w:fill="cccccc" w:val="clear"/>
          </w:tcPr>
          <w:p w:rsidR="00000000" w:rsidDel="00000000" w:rsidP="00000000" w:rsidRDefault="00000000" w:rsidRPr="00000000" w14:paraId="0000000F">
            <w:pPr>
              <w:widowControl w:val="0"/>
              <w:spacing w:after="0" w:before="105" w:line="240" w:lineRule="auto"/>
              <w:ind w:left="105" w:firstLine="0"/>
              <w:jc w:val="center"/>
              <w:rPr>
                <w:b w:val="1"/>
              </w:rPr>
            </w:pPr>
            <w:r w:rsidDel="00000000" w:rsidR="00000000" w:rsidRPr="00000000">
              <w:rPr>
                <w:b w:val="1"/>
                <w:rtl w:val="0"/>
              </w:rPr>
              <w:t xml:space="preserve">Email</w:t>
            </w:r>
          </w:p>
        </w:tc>
      </w:tr>
      <w:tr>
        <w:trPr>
          <w:cantSplit w:val="0"/>
          <w:trHeight w:val="759" w:hRule="atLeast"/>
          <w:tblHeader w:val="0"/>
        </w:trPr>
        <w:tc>
          <w:tcPr/>
          <w:p w:rsidR="00000000" w:rsidDel="00000000" w:rsidP="00000000" w:rsidRDefault="00000000" w:rsidRPr="00000000" w14:paraId="00000010">
            <w:pPr>
              <w:widowControl w:val="0"/>
              <w:spacing w:after="0" w:before="106" w:line="240" w:lineRule="auto"/>
              <w:ind w:left="105" w:right="490" w:firstLine="0"/>
              <w:rPr>
                <w:i w:val="1"/>
              </w:rPr>
            </w:pPr>
            <w:r w:rsidDel="00000000" w:rsidR="00000000" w:rsidRPr="00000000">
              <w:rPr>
                <w:i w:val="1"/>
                <w:color w:val="212121"/>
                <w:rtl w:val="0"/>
              </w:rPr>
              <w:t xml:space="preserve">E.g. Mirabel Diaz</w:t>
            </w:r>
            <w:r w:rsidDel="00000000" w:rsidR="00000000" w:rsidRPr="00000000">
              <w:rPr>
                <w:rtl w:val="0"/>
              </w:rPr>
            </w:r>
          </w:p>
        </w:tc>
        <w:tc>
          <w:tcPr/>
          <w:p w:rsidR="00000000" w:rsidDel="00000000" w:rsidP="00000000" w:rsidRDefault="00000000" w:rsidRPr="00000000" w14:paraId="00000011">
            <w:pPr>
              <w:widowControl w:val="0"/>
              <w:spacing w:after="0" w:before="106" w:line="240" w:lineRule="auto"/>
              <w:ind w:left="110" w:firstLine="0"/>
              <w:rPr>
                <w:i w:val="1"/>
              </w:rPr>
            </w:pPr>
            <w:r w:rsidDel="00000000" w:rsidR="00000000" w:rsidRPr="00000000">
              <w:rPr>
                <w:i w:val="1"/>
                <w:color w:val="212121"/>
                <w:rtl w:val="0"/>
              </w:rPr>
              <w:t xml:space="preserve">Professor</w:t>
            </w:r>
            <w:r w:rsidDel="00000000" w:rsidR="00000000" w:rsidRPr="00000000">
              <w:rPr>
                <w:rtl w:val="0"/>
              </w:rPr>
            </w:r>
          </w:p>
        </w:tc>
        <w:tc>
          <w:tcPr/>
          <w:p w:rsidR="00000000" w:rsidDel="00000000" w:rsidP="00000000" w:rsidRDefault="00000000" w:rsidRPr="00000000" w14:paraId="00000012">
            <w:pPr>
              <w:widowControl w:val="0"/>
              <w:spacing w:after="0" w:before="106" w:line="240" w:lineRule="auto"/>
              <w:ind w:left="105" w:firstLine="0"/>
              <w:rPr>
                <w:i w:val="1"/>
              </w:rPr>
            </w:pPr>
            <w:r w:rsidDel="00000000" w:rsidR="00000000" w:rsidRPr="00000000">
              <w:rPr>
                <w:i w:val="1"/>
                <w:color w:val="212121"/>
                <w:rtl w:val="0"/>
              </w:rPr>
              <w:t xml:space="preserve">University Z</w:t>
            </w:r>
            <w:r w:rsidDel="00000000" w:rsidR="00000000" w:rsidRPr="00000000">
              <w:rPr>
                <w:rtl w:val="0"/>
              </w:rPr>
            </w:r>
          </w:p>
        </w:tc>
        <w:tc>
          <w:tcPr/>
          <w:p w:rsidR="00000000" w:rsidDel="00000000" w:rsidP="00000000" w:rsidRDefault="00000000" w:rsidRPr="00000000" w14:paraId="00000013">
            <w:pPr>
              <w:widowControl w:val="0"/>
              <w:spacing w:after="0" w:before="106" w:line="240" w:lineRule="auto"/>
              <w:ind w:left="100" w:firstLine="0"/>
              <w:rPr>
                <w:i w:val="1"/>
              </w:rPr>
            </w:pPr>
            <w:r w:rsidDel="00000000" w:rsidR="00000000" w:rsidRPr="00000000">
              <w:rPr>
                <w:i w:val="1"/>
                <w:color w:val="212121"/>
                <w:rtl w:val="0"/>
              </w:rPr>
              <w:t xml:space="preserve">Principal Investigator</w:t>
            </w:r>
            <w:r w:rsidDel="00000000" w:rsidR="00000000" w:rsidRPr="00000000">
              <w:rPr>
                <w:rtl w:val="0"/>
              </w:rPr>
            </w:r>
          </w:p>
        </w:tc>
        <w:tc>
          <w:tcPr/>
          <w:p w:rsidR="00000000" w:rsidDel="00000000" w:rsidP="00000000" w:rsidRDefault="00000000" w:rsidRPr="00000000" w14:paraId="00000014">
            <w:pPr>
              <w:widowControl w:val="0"/>
              <w:spacing w:after="0" w:before="106" w:line="240" w:lineRule="auto"/>
              <w:ind w:left="105" w:firstLine="0"/>
              <w:rPr>
                <w:i w:val="1"/>
              </w:rPr>
            </w:pPr>
            <w:hyperlink r:id="rId7">
              <w:r w:rsidDel="00000000" w:rsidR="00000000" w:rsidRPr="00000000">
                <w:rPr>
                  <w:i w:val="1"/>
                  <w:color w:val="212121"/>
                  <w:rtl w:val="0"/>
                </w:rPr>
                <w:t xml:space="preserve">xxx@xxx.xxx</w:t>
              </w:r>
            </w:hyperlink>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015">
            <w:pPr>
              <w:widowControl w:val="0"/>
              <w:spacing w:after="0" w:before="103" w:line="240" w:lineRule="auto"/>
              <w:ind w:left="105" w:firstLine="0"/>
              <w:rPr>
                <w:i w:val="1"/>
              </w:rPr>
            </w:pPr>
            <w:r w:rsidDel="00000000" w:rsidR="00000000" w:rsidRPr="00000000">
              <w:rPr>
                <w:i w:val="1"/>
                <w:color w:val="212121"/>
                <w:rtl w:val="0"/>
              </w:rPr>
              <w:t xml:space="preserve">E.g. Sue Zhang</w:t>
            </w:r>
            <w:r w:rsidDel="00000000" w:rsidR="00000000" w:rsidRPr="00000000">
              <w:rPr>
                <w:rtl w:val="0"/>
              </w:rPr>
            </w:r>
          </w:p>
        </w:tc>
        <w:tc>
          <w:tcPr/>
          <w:p w:rsidR="00000000" w:rsidDel="00000000" w:rsidP="00000000" w:rsidRDefault="00000000" w:rsidRPr="00000000" w14:paraId="00000016">
            <w:pPr>
              <w:widowControl w:val="0"/>
              <w:spacing w:after="0" w:before="103" w:line="240" w:lineRule="auto"/>
              <w:ind w:left="110" w:firstLine="0"/>
              <w:rPr>
                <w:i w:val="1"/>
              </w:rPr>
            </w:pPr>
            <w:r w:rsidDel="00000000" w:rsidR="00000000" w:rsidRPr="00000000">
              <w:rPr>
                <w:i w:val="1"/>
                <w:color w:val="212121"/>
                <w:rtl w:val="0"/>
              </w:rPr>
              <w:t xml:space="preserve">Market Economist</w:t>
            </w:r>
            <w:r w:rsidDel="00000000" w:rsidR="00000000" w:rsidRPr="00000000">
              <w:rPr>
                <w:rtl w:val="0"/>
              </w:rPr>
            </w:r>
          </w:p>
        </w:tc>
        <w:tc>
          <w:tcPr/>
          <w:p w:rsidR="00000000" w:rsidDel="00000000" w:rsidP="00000000" w:rsidRDefault="00000000" w:rsidRPr="00000000" w14:paraId="00000017">
            <w:pPr>
              <w:widowControl w:val="0"/>
              <w:spacing w:after="0" w:before="103" w:line="240" w:lineRule="auto"/>
              <w:ind w:left="105" w:right="141" w:firstLine="0"/>
              <w:rPr>
                <w:i w:val="1"/>
              </w:rPr>
            </w:pPr>
            <w:r w:rsidDel="00000000" w:rsidR="00000000" w:rsidRPr="00000000">
              <w:rPr>
                <w:i w:val="1"/>
                <w:color w:val="212121"/>
                <w:rtl w:val="0"/>
              </w:rPr>
              <w:t xml:space="preserve">Consulting Firm X</w:t>
            </w:r>
            <w:r w:rsidDel="00000000" w:rsidR="00000000" w:rsidRPr="00000000">
              <w:rPr>
                <w:rtl w:val="0"/>
              </w:rPr>
            </w:r>
          </w:p>
        </w:tc>
        <w:tc>
          <w:tcPr/>
          <w:p w:rsidR="00000000" w:rsidDel="00000000" w:rsidP="00000000" w:rsidRDefault="00000000" w:rsidRPr="00000000" w14:paraId="00000018">
            <w:pPr>
              <w:widowControl w:val="0"/>
              <w:spacing w:after="0" w:before="103" w:line="240" w:lineRule="auto"/>
              <w:ind w:left="100" w:firstLine="0"/>
              <w:rPr>
                <w:i w:val="1"/>
              </w:rPr>
            </w:pPr>
            <w:r w:rsidDel="00000000" w:rsidR="00000000" w:rsidRPr="00000000">
              <w:rPr>
                <w:i w:val="1"/>
                <w:color w:val="212121"/>
                <w:rtl w:val="0"/>
              </w:rPr>
              <w:t xml:space="preserve">Market Economist</w:t>
            </w:r>
            <w:r w:rsidDel="00000000" w:rsidR="00000000" w:rsidRPr="00000000">
              <w:rPr>
                <w:rtl w:val="0"/>
              </w:rPr>
            </w:r>
          </w:p>
        </w:tc>
        <w:tc>
          <w:tcPr/>
          <w:p w:rsidR="00000000" w:rsidDel="00000000" w:rsidP="00000000" w:rsidRDefault="00000000" w:rsidRPr="00000000" w14:paraId="00000019">
            <w:pPr>
              <w:widowControl w:val="0"/>
              <w:spacing w:after="0" w:before="103" w:line="240" w:lineRule="auto"/>
              <w:ind w:left="105" w:firstLine="0"/>
              <w:rPr>
                <w:i w:val="1"/>
              </w:rPr>
            </w:pPr>
            <w:hyperlink r:id="rId8">
              <w:r w:rsidDel="00000000" w:rsidR="00000000" w:rsidRPr="00000000">
                <w:rPr>
                  <w:i w:val="1"/>
                  <w:color w:val="212121"/>
                  <w:rtl w:val="0"/>
                </w:rPr>
                <w:t xml:space="preserve">yyy@yyy.yyy</w:t>
              </w:r>
            </w:hyperlink>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1A">
            <w:pPr>
              <w:widowControl w:val="0"/>
              <w:spacing w:after="0" w:line="240" w:lineRule="auto"/>
              <w:rPr/>
            </w:pPr>
            <w:r w:rsidDel="00000000" w:rsidR="00000000" w:rsidRPr="00000000">
              <w:rPr>
                <w:rtl w:val="0"/>
              </w:rPr>
            </w:r>
          </w:p>
        </w:tc>
        <w:tc>
          <w:tcPr/>
          <w:p w:rsidR="00000000" w:rsidDel="00000000" w:rsidP="00000000" w:rsidRDefault="00000000" w:rsidRPr="00000000" w14:paraId="0000001B">
            <w:pPr>
              <w:widowControl w:val="0"/>
              <w:spacing w:after="0" w:line="240" w:lineRule="auto"/>
              <w:rPr/>
            </w:pPr>
            <w:r w:rsidDel="00000000" w:rsidR="00000000" w:rsidRPr="00000000">
              <w:rPr>
                <w:rtl w:val="0"/>
              </w:rPr>
            </w:r>
          </w:p>
        </w:tc>
        <w:tc>
          <w:tcPr/>
          <w:p w:rsidR="00000000" w:rsidDel="00000000" w:rsidP="00000000" w:rsidRDefault="00000000" w:rsidRPr="00000000" w14:paraId="0000001C">
            <w:pPr>
              <w:widowControl w:val="0"/>
              <w:spacing w:after="0" w:line="240" w:lineRule="auto"/>
              <w:rPr/>
            </w:pPr>
            <w:r w:rsidDel="00000000" w:rsidR="00000000" w:rsidRPr="00000000">
              <w:rPr>
                <w:rtl w:val="0"/>
              </w:rPr>
            </w:r>
          </w:p>
        </w:tc>
        <w:tc>
          <w:tcPr/>
          <w:p w:rsidR="00000000" w:rsidDel="00000000" w:rsidP="00000000" w:rsidRDefault="00000000" w:rsidRPr="00000000" w14:paraId="0000001D">
            <w:pPr>
              <w:widowControl w:val="0"/>
              <w:spacing w:after="0" w:line="240" w:lineRule="auto"/>
              <w:rPr/>
            </w:pPr>
            <w:r w:rsidDel="00000000" w:rsidR="00000000" w:rsidRPr="00000000">
              <w:rPr>
                <w:rtl w:val="0"/>
              </w:rPr>
            </w:r>
          </w:p>
        </w:tc>
        <w:tc>
          <w:tcPr/>
          <w:p w:rsidR="00000000" w:rsidDel="00000000" w:rsidP="00000000" w:rsidRDefault="00000000" w:rsidRPr="00000000" w14:paraId="0000001E">
            <w:pPr>
              <w:widowControl w:val="0"/>
              <w:spacing w:after="0" w:line="240" w:lineRule="auto"/>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1F">
            <w:pPr>
              <w:widowControl w:val="0"/>
              <w:spacing w:after="0" w:line="240" w:lineRule="auto"/>
              <w:rPr/>
            </w:pPr>
            <w:r w:rsidDel="00000000" w:rsidR="00000000" w:rsidRPr="00000000">
              <w:rPr>
                <w:rtl w:val="0"/>
              </w:rPr>
            </w:r>
          </w:p>
        </w:tc>
        <w:tc>
          <w:tcPr/>
          <w:p w:rsidR="00000000" w:rsidDel="00000000" w:rsidP="00000000" w:rsidRDefault="00000000" w:rsidRPr="00000000" w14:paraId="00000020">
            <w:pPr>
              <w:widowControl w:val="0"/>
              <w:spacing w:after="0" w:line="240" w:lineRule="auto"/>
              <w:rPr/>
            </w:pPr>
            <w:r w:rsidDel="00000000" w:rsidR="00000000" w:rsidRPr="00000000">
              <w:rPr>
                <w:rtl w:val="0"/>
              </w:rPr>
            </w:r>
          </w:p>
        </w:tc>
        <w:tc>
          <w:tcPr/>
          <w:p w:rsidR="00000000" w:rsidDel="00000000" w:rsidP="00000000" w:rsidRDefault="00000000" w:rsidRPr="00000000" w14:paraId="00000021">
            <w:pPr>
              <w:widowControl w:val="0"/>
              <w:spacing w:after="0" w:line="240" w:lineRule="auto"/>
              <w:rPr/>
            </w:pPr>
            <w:r w:rsidDel="00000000" w:rsidR="00000000" w:rsidRPr="00000000">
              <w:rPr>
                <w:rtl w:val="0"/>
              </w:rPr>
            </w:r>
          </w:p>
        </w:tc>
        <w:tc>
          <w:tcPr/>
          <w:p w:rsidR="00000000" w:rsidDel="00000000" w:rsidP="00000000" w:rsidRDefault="00000000" w:rsidRPr="00000000" w14:paraId="00000022">
            <w:pPr>
              <w:widowControl w:val="0"/>
              <w:spacing w:after="0" w:line="240" w:lineRule="auto"/>
              <w:rPr/>
            </w:pPr>
            <w:r w:rsidDel="00000000" w:rsidR="00000000" w:rsidRPr="00000000">
              <w:rPr>
                <w:rtl w:val="0"/>
              </w:rPr>
            </w:r>
          </w:p>
        </w:tc>
        <w:tc>
          <w:tcPr/>
          <w:p w:rsidR="00000000" w:rsidDel="00000000" w:rsidP="00000000" w:rsidRDefault="00000000" w:rsidRPr="00000000" w14:paraId="00000023">
            <w:pPr>
              <w:widowControl w:val="0"/>
              <w:spacing w:after="0" w:line="240" w:lineRule="auto"/>
              <w:rPr/>
            </w:pPr>
            <w:r w:rsidDel="00000000" w:rsidR="00000000" w:rsidRPr="00000000">
              <w:rPr>
                <w:rtl w:val="0"/>
              </w:rPr>
            </w:r>
          </w:p>
        </w:tc>
      </w:tr>
    </w:tbl>
    <w:p w:rsidR="00000000" w:rsidDel="00000000" w:rsidP="00000000" w:rsidRDefault="00000000" w:rsidRPr="00000000" w14:paraId="00000024">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25">
      <w:pPr>
        <w:pStyle w:val="Heading2"/>
        <w:keepNext w:val="0"/>
        <w:keepLines w:val="0"/>
        <w:widowControl w:val="0"/>
        <w:numPr>
          <w:ilvl w:val="0"/>
          <w:numId w:val="3"/>
        </w:numPr>
        <w:tabs>
          <w:tab w:val="left" w:leader="none" w:pos="960"/>
        </w:tabs>
        <w:spacing w:after="0" w:before="177" w:line="240" w:lineRule="auto"/>
        <w:ind w:left="960" w:hanging="360"/>
      </w:pPr>
      <w:r w:rsidDel="00000000" w:rsidR="00000000" w:rsidRPr="00000000">
        <w:rPr>
          <w:sz w:val="22"/>
          <w:szCs w:val="22"/>
          <w:rtl w:val="0"/>
        </w:rPr>
        <w:t xml:space="preserve">Proposed Approach/Method (one page max for each study - DRMS, PEA, SDA)</w:t>
      </w:r>
    </w:p>
    <w:p w:rsidR="00000000" w:rsidDel="00000000" w:rsidP="00000000" w:rsidRDefault="00000000" w:rsidRPr="00000000" w14:paraId="00000026">
      <w:pPr>
        <w:widowControl w:val="0"/>
        <w:tabs>
          <w:tab w:val="left" w:leader="none" w:pos="960"/>
        </w:tabs>
        <w:spacing w:after="0" w:line="240" w:lineRule="auto"/>
        <w:ind w:left="9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0"/>
        <w:tabs>
          <w:tab w:val="left" w:leader="none" w:pos="960"/>
        </w:tabs>
        <w:spacing w:after="0" w:line="240" w:lineRule="auto"/>
        <w:ind w:left="960" w:firstLine="0"/>
        <w:rPr/>
      </w:pPr>
      <w:r w:rsidDel="00000000" w:rsidR="00000000" w:rsidRPr="00000000">
        <w:rPr>
          <w:rtl w:val="0"/>
        </w:rPr>
        <w:t xml:space="preserve">Applicants must provide a proposed approach/methodology and detailed analysis methods for each study (DRMS, PEA, SDA). Applicants must list the documents, datasets, or other sources that will be reviewed and analyzed. Applicants should also indicate the sampling strategies and data collection methods, if applicable. </w:t>
      </w:r>
    </w:p>
    <w:p w:rsidR="00000000" w:rsidDel="00000000" w:rsidP="00000000" w:rsidRDefault="00000000" w:rsidRPr="00000000" w14:paraId="00000028">
      <w:pPr>
        <w:widowControl w:val="0"/>
        <w:tabs>
          <w:tab w:val="left" w:leader="none" w:pos="960"/>
        </w:tabs>
        <w:spacing w:after="0" w:line="240" w:lineRule="auto"/>
        <w:ind w:left="960" w:firstLine="0"/>
        <w:rPr/>
      </w:pPr>
      <w:r w:rsidDel="00000000" w:rsidR="00000000" w:rsidRPr="00000000">
        <w:rPr>
          <w:rtl w:val="0"/>
        </w:rPr>
      </w:r>
    </w:p>
    <w:p w:rsidR="00000000" w:rsidDel="00000000" w:rsidP="00000000" w:rsidRDefault="00000000" w:rsidRPr="00000000" w14:paraId="00000029">
      <w:pPr>
        <w:widowControl w:val="0"/>
        <w:numPr>
          <w:ilvl w:val="0"/>
          <w:numId w:val="3"/>
        </w:numPr>
        <w:spacing w:after="0" w:before="108" w:line="240" w:lineRule="auto"/>
        <w:ind w:left="960" w:right="1196" w:hanging="360"/>
      </w:pPr>
      <w:r w:rsidDel="00000000" w:rsidR="00000000" w:rsidRPr="00000000">
        <w:rPr>
          <w:b w:val="1"/>
          <w:rtl w:val="0"/>
        </w:rPr>
        <w:t xml:space="preserve">High Level Work Plan</w:t>
      </w:r>
    </w:p>
    <w:p w:rsidR="00000000" w:rsidDel="00000000" w:rsidP="00000000" w:rsidRDefault="00000000" w:rsidRPr="00000000" w14:paraId="0000002A">
      <w:pPr>
        <w:widowControl w:val="0"/>
        <w:spacing w:after="0" w:before="108" w:line="240" w:lineRule="auto"/>
        <w:ind w:left="960" w:firstLine="0"/>
        <w:rPr>
          <w:b w:val="1"/>
          <w:u w:val="single"/>
        </w:rPr>
      </w:pPr>
      <w:r w:rsidDel="00000000" w:rsidR="00000000" w:rsidRPr="00000000">
        <w:rPr>
          <w:rtl w:val="0"/>
        </w:rPr>
        <w:t xml:space="preserve">A proposed </w:t>
      </w:r>
      <w:hyperlink r:id="rId9">
        <w:r w:rsidDel="00000000" w:rsidR="00000000" w:rsidRPr="00000000">
          <w:rPr>
            <w:color w:val="1155cc"/>
            <w:u w:val="single"/>
            <w:rtl w:val="0"/>
          </w:rPr>
          <w:t xml:space="preserve">timeline</w:t>
        </w:r>
      </w:hyperlink>
      <w:r w:rsidDel="00000000" w:rsidR="00000000" w:rsidRPr="00000000">
        <w:rPr>
          <w:rtl w:val="0"/>
        </w:rPr>
        <w:t xml:space="preserve"> has been provided as part of this Call for Concept Notes. Applicants must explain how the research team will meet the deliverables listed in the DRMS, PEA, and SDA program description, respectively, in line with this work plan. Please indicate key milestones and activities/tasks for each deliverable in the timeline to ensure timely completion of this project. If there are any deviations from this timeline, please indicate how the research team will still meet the report deadline of October 27, 2023.  </w:t>
      </w:r>
      <w:r w:rsidDel="00000000" w:rsidR="00000000" w:rsidRPr="00000000">
        <w:rPr>
          <w:b w:val="1"/>
          <w:u w:val="single"/>
          <w:rtl w:val="0"/>
        </w:rPr>
        <w:t xml:space="preserve">Please note that this project has a rigid and strict timeline. </w:t>
      </w:r>
    </w:p>
    <w:p w:rsidR="00000000" w:rsidDel="00000000" w:rsidP="00000000" w:rsidRDefault="00000000" w:rsidRPr="00000000" w14:paraId="0000002B">
      <w:pPr>
        <w:widowControl w:val="0"/>
        <w:spacing w:after="0" w:before="108" w:line="240" w:lineRule="auto"/>
        <w:ind w:left="960" w:firstLine="0"/>
        <w:rPr>
          <w:b w:val="1"/>
          <w:u w:val="single"/>
        </w:rPr>
      </w:pPr>
      <w:r w:rsidDel="00000000" w:rsidR="00000000" w:rsidRPr="00000000">
        <w:rPr>
          <w:rtl w:val="0"/>
        </w:rPr>
      </w:r>
    </w:p>
    <w:p w:rsidR="00000000" w:rsidDel="00000000" w:rsidP="00000000" w:rsidRDefault="00000000" w:rsidRPr="00000000" w14:paraId="0000002C">
      <w:pPr>
        <w:widowControl w:val="0"/>
        <w:spacing w:after="0" w:before="108" w:line="240" w:lineRule="auto"/>
        <w:ind w:left="960" w:firstLine="0"/>
        <w:rPr>
          <w:b w:val="1"/>
          <w:u w:val="single"/>
        </w:rPr>
      </w:pPr>
      <w:r w:rsidDel="00000000" w:rsidR="00000000" w:rsidRPr="00000000">
        <w:rPr>
          <w:rtl w:val="0"/>
        </w:rPr>
      </w:r>
    </w:p>
    <w:p w:rsidR="00000000" w:rsidDel="00000000" w:rsidP="00000000" w:rsidRDefault="00000000" w:rsidRPr="00000000" w14:paraId="0000002D">
      <w:pPr>
        <w:pStyle w:val="Heading2"/>
        <w:keepNext w:val="0"/>
        <w:keepLines w:val="0"/>
        <w:widowControl w:val="0"/>
        <w:numPr>
          <w:ilvl w:val="0"/>
          <w:numId w:val="3"/>
        </w:numPr>
        <w:tabs>
          <w:tab w:val="left" w:leader="none" w:pos="960"/>
        </w:tabs>
        <w:spacing w:after="0" w:before="177" w:line="240" w:lineRule="auto"/>
        <w:ind w:left="960" w:hanging="360"/>
      </w:pPr>
      <w:r w:rsidDel="00000000" w:rsidR="00000000" w:rsidRPr="00000000">
        <w:rPr>
          <w:sz w:val="22"/>
          <w:szCs w:val="22"/>
          <w:rtl w:val="0"/>
        </w:rPr>
        <w:t xml:space="preserve">Overview of Study Expertise in Madagascar</w:t>
      </w:r>
    </w:p>
    <w:p w:rsidR="00000000" w:rsidDel="00000000" w:rsidP="00000000" w:rsidRDefault="00000000" w:rsidRPr="00000000" w14:paraId="0000002E">
      <w:pPr>
        <w:widowControl w:val="0"/>
        <w:spacing w:after="0" w:before="200" w:line="240" w:lineRule="auto"/>
        <w:ind w:left="960" w:right="264" w:firstLine="0"/>
        <w:rPr/>
      </w:pPr>
      <w:r w:rsidDel="00000000" w:rsidR="00000000" w:rsidRPr="00000000">
        <w:rPr>
          <w:rtl w:val="0"/>
        </w:rPr>
        <w:t xml:space="preserve">Each individual should identify their experience in Madagascar and their research expertise across the three studies in the table below.</w:t>
      </w:r>
    </w:p>
    <w:p w:rsidR="00000000" w:rsidDel="00000000" w:rsidP="00000000" w:rsidRDefault="00000000" w:rsidRPr="00000000" w14:paraId="0000002F">
      <w:pPr>
        <w:widowControl w:val="0"/>
        <w:spacing w:after="0" w:line="240" w:lineRule="auto"/>
        <w:rPr/>
      </w:pPr>
      <w:r w:rsidDel="00000000" w:rsidR="00000000" w:rsidRPr="00000000">
        <w:rPr>
          <w:rtl w:val="0"/>
        </w:rPr>
      </w:r>
    </w:p>
    <w:tbl>
      <w:tblPr>
        <w:tblStyle w:val="Table2"/>
        <w:tblW w:w="8970.0" w:type="dxa"/>
        <w:jc w:val="left"/>
        <w:tblInd w:w="4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85"/>
        <w:gridCol w:w="1560"/>
        <w:gridCol w:w="1650"/>
        <w:gridCol w:w="1710"/>
        <w:gridCol w:w="1965"/>
        <w:tblGridChange w:id="0">
          <w:tblGrid>
            <w:gridCol w:w="2085"/>
            <w:gridCol w:w="1560"/>
            <w:gridCol w:w="1650"/>
            <w:gridCol w:w="1710"/>
            <w:gridCol w:w="1965"/>
          </w:tblGrid>
        </w:tblGridChange>
      </w:tblGrid>
      <w:tr>
        <w:trPr>
          <w:cantSplit w:val="0"/>
          <w:trHeight w:val="1055.6640624999998" w:hRule="atLeast"/>
          <w:tblHeader w:val="1"/>
        </w:trPr>
        <w:tc>
          <w:tcPr>
            <w:shd w:fill="cccccc" w:val="clear"/>
          </w:tcPr>
          <w:p w:rsidR="00000000" w:rsidDel="00000000" w:rsidP="00000000" w:rsidRDefault="00000000" w:rsidRPr="00000000" w14:paraId="00000030">
            <w:pPr>
              <w:widowControl w:val="0"/>
              <w:spacing w:after="0" w:before="100" w:line="240" w:lineRule="auto"/>
              <w:ind w:left="94" w:firstLine="0"/>
              <w:jc w:val="center"/>
              <w:rPr>
                <w:b w:val="1"/>
              </w:rPr>
            </w:pPr>
            <w:r w:rsidDel="00000000" w:rsidR="00000000" w:rsidRPr="00000000">
              <w:rPr>
                <w:b w:val="1"/>
                <w:rtl w:val="0"/>
              </w:rPr>
              <w:t xml:space="preserve">Name</w:t>
            </w:r>
          </w:p>
        </w:tc>
        <w:tc>
          <w:tcPr>
            <w:shd w:fill="cccccc" w:val="clear"/>
          </w:tcPr>
          <w:p w:rsidR="00000000" w:rsidDel="00000000" w:rsidP="00000000" w:rsidRDefault="00000000" w:rsidRPr="00000000" w14:paraId="00000031">
            <w:pPr>
              <w:widowControl w:val="0"/>
              <w:spacing w:after="0" w:before="100" w:line="240" w:lineRule="auto"/>
              <w:ind w:left="99" w:firstLine="0"/>
              <w:jc w:val="center"/>
              <w:rPr>
                <w:b w:val="1"/>
              </w:rPr>
            </w:pPr>
            <w:r w:rsidDel="00000000" w:rsidR="00000000" w:rsidRPr="00000000">
              <w:rPr>
                <w:b w:val="1"/>
                <w:rtl w:val="0"/>
              </w:rPr>
              <w:t xml:space="preserve">DRMS</w:t>
            </w:r>
          </w:p>
          <w:p w:rsidR="00000000" w:rsidDel="00000000" w:rsidP="00000000" w:rsidRDefault="00000000" w:rsidRPr="00000000" w14:paraId="00000032">
            <w:pPr>
              <w:widowControl w:val="0"/>
              <w:spacing w:after="0" w:line="240" w:lineRule="auto"/>
              <w:ind w:left="99" w:firstLine="0"/>
              <w:jc w:val="center"/>
              <w:rPr>
                <w:b w:val="1"/>
              </w:rPr>
            </w:pPr>
            <w:r w:rsidDel="00000000" w:rsidR="00000000" w:rsidRPr="00000000">
              <w:rPr>
                <w:b w:val="1"/>
                <w:rtl w:val="0"/>
              </w:rPr>
              <w:t xml:space="preserve">(Yes/No)</w:t>
            </w:r>
          </w:p>
        </w:tc>
        <w:tc>
          <w:tcPr>
            <w:shd w:fill="cccccc" w:val="clear"/>
          </w:tcPr>
          <w:p w:rsidR="00000000" w:rsidDel="00000000" w:rsidP="00000000" w:rsidRDefault="00000000" w:rsidRPr="00000000" w14:paraId="00000033">
            <w:pPr>
              <w:widowControl w:val="0"/>
              <w:spacing w:after="0" w:before="100" w:line="240" w:lineRule="auto"/>
              <w:ind w:left="99" w:firstLine="0"/>
              <w:jc w:val="center"/>
              <w:rPr>
                <w:b w:val="1"/>
              </w:rPr>
            </w:pPr>
            <w:r w:rsidDel="00000000" w:rsidR="00000000" w:rsidRPr="00000000">
              <w:rPr>
                <w:b w:val="1"/>
                <w:rtl w:val="0"/>
              </w:rPr>
              <w:t xml:space="preserve">PEA</w:t>
            </w:r>
          </w:p>
          <w:p w:rsidR="00000000" w:rsidDel="00000000" w:rsidP="00000000" w:rsidRDefault="00000000" w:rsidRPr="00000000" w14:paraId="00000034">
            <w:pPr>
              <w:widowControl w:val="0"/>
              <w:spacing w:after="0" w:line="240" w:lineRule="auto"/>
              <w:ind w:left="99" w:firstLine="0"/>
              <w:jc w:val="center"/>
              <w:rPr>
                <w:b w:val="1"/>
              </w:rPr>
            </w:pPr>
            <w:r w:rsidDel="00000000" w:rsidR="00000000" w:rsidRPr="00000000">
              <w:rPr>
                <w:b w:val="1"/>
                <w:rtl w:val="0"/>
              </w:rPr>
              <w:t xml:space="preserve">(Yes/No)</w:t>
            </w:r>
          </w:p>
        </w:tc>
        <w:tc>
          <w:tcPr>
            <w:shd w:fill="cccccc" w:val="clear"/>
          </w:tcPr>
          <w:p w:rsidR="00000000" w:rsidDel="00000000" w:rsidP="00000000" w:rsidRDefault="00000000" w:rsidRPr="00000000" w14:paraId="00000035">
            <w:pPr>
              <w:widowControl w:val="0"/>
              <w:spacing w:after="0" w:before="100" w:line="240" w:lineRule="auto"/>
              <w:ind w:left="99" w:right="183" w:firstLine="0"/>
              <w:jc w:val="center"/>
              <w:rPr>
                <w:b w:val="1"/>
              </w:rPr>
            </w:pPr>
            <w:r w:rsidDel="00000000" w:rsidR="00000000" w:rsidRPr="00000000">
              <w:rPr>
                <w:b w:val="1"/>
                <w:rtl w:val="0"/>
              </w:rPr>
              <w:t xml:space="preserve">SDA (Yes/No)</w:t>
            </w:r>
          </w:p>
        </w:tc>
        <w:tc>
          <w:tcPr>
            <w:shd w:fill="cccccc" w:val="clear"/>
          </w:tcPr>
          <w:p w:rsidR="00000000" w:rsidDel="00000000" w:rsidP="00000000" w:rsidRDefault="00000000" w:rsidRPr="00000000" w14:paraId="00000036">
            <w:pPr>
              <w:widowControl w:val="0"/>
              <w:spacing w:after="0" w:before="100" w:line="240" w:lineRule="auto"/>
              <w:ind w:left="99" w:right="183" w:firstLine="0"/>
              <w:jc w:val="center"/>
              <w:rPr>
                <w:b w:val="1"/>
              </w:rPr>
            </w:pPr>
            <w:r w:rsidDel="00000000" w:rsidR="00000000" w:rsidRPr="00000000">
              <w:rPr>
                <w:b w:val="1"/>
                <w:rtl w:val="0"/>
              </w:rPr>
              <w:t xml:space="preserve">Experience in Madagascar (Yes/No)</w:t>
            </w:r>
          </w:p>
        </w:tc>
      </w:tr>
      <w:tr>
        <w:trPr>
          <w:cantSplit w:val="0"/>
          <w:trHeight w:val="1039" w:hRule="atLeast"/>
          <w:tblHeader w:val="0"/>
        </w:trPr>
        <w:tc>
          <w:tcPr/>
          <w:p w:rsidR="00000000" w:rsidDel="00000000" w:rsidP="00000000" w:rsidRDefault="00000000" w:rsidRPr="00000000" w14:paraId="00000037">
            <w:pPr>
              <w:widowControl w:val="0"/>
              <w:spacing w:after="0" w:before="109" w:line="240" w:lineRule="auto"/>
              <w:ind w:left="94" w:firstLine="0"/>
              <w:rPr>
                <w:i w:val="1"/>
                <w:sz w:val="20"/>
                <w:szCs w:val="20"/>
              </w:rPr>
            </w:pPr>
            <w:r w:rsidDel="00000000" w:rsidR="00000000" w:rsidRPr="00000000">
              <w:rPr>
                <w:i w:val="1"/>
                <w:color w:val="212121"/>
                <w:sz w:val="20"/>
                <w:szCs w:val="20"/>
                <w:rtl w:val="0"/>
              </w:rPr>
              <w:t xml:space="preserve">E.g. Mirabel Diaz</w:t>
            </w:r>
            <w:r w:rsidDel="00000000" w:rsidR="00000000" w:rsidRPr="00000000">
              <w:rPr>
                <w:rtl w:val="0"/>
              </w:rPr>
            </w:r>
          </w:p>
        </w:tc>
        <w:tc>
          <w:tcPr/>
          <w:p w:rsidR="00000000" w:rsidDel="00000000" w:rsidP="00000000" w:rsidRDefault="00000000" w:rsidRPr="00000000" w14:paraId="00000038">
            <w:pPr>
              <w:widowControl w:val="0"/>
              <w:spacing w:after="0" w:before="109" w:line="240" w:lineRule="auto"/>
              <w:ind w:left="99" w:firstLine="0"/>
              <w:rPr>
                <w:i w:val="1"/>
              </w:rPr>
            </w:pPr>
            <w:r w:rsidDel="00000000" w:rsidR="00000000" w:rsidRPr="00000000">
              <w:rPr>
                <w:rtl w:val="0"/>
              </w:rPr>
            </w:r>
          </w:p>
        </w:tc>
        <w:tc>
          <w:tcPr/>
          <w:p w:rsidR="00000000" w:rsidDel="00000000" w:rsidP="00000000" w:rsidRDefault="00000000" w:rsidRPr="00000000" w14:paraId="00000039">
            <w:pPr>
              <w:widowControl w:val="0"/>
              <w:spacing w:after="0" w:before="109" w:line="240" w:lineRule="auto"/>
              <w:ind w:left="99" w:firstLine="0"/>
              <w:rPr>
                <w:i w:val="1"/>
              </w:rPr>
            </w:pPr>
            <w:r w:rsidDel="00000000" w:rsidR="00000000" w:rsidRPr="00000000">
              <w:rPr>
                <w:rtl w:val="0"/>
              </w:rPr>
            </w:r>
          </w:p>
        </w:tc>
        <w:tc>
          <w:tcPr/>
          <w:p w:rsidR="00000000" w:rsidDel="00000000" w:rsidP="00000000" w:rsidRDefault="00000000" w:rsidRPr="00000000" w14:paraId="0000003A">
            <w:pPr>
              <w:widowControl w:val="0"/>
              <w:spacing w:after="0" w:before="109" w:line="240" w:lineRule="auto"/>
              <w:ind w:left="99" w:firstLine="0"/>
              <w:rPr>
                <w:i w:val="1"/>
              </w:rPr>
            </w:pPr>
            <w:r w:rsidDel="00000000" w:rsidR="00000000" w:rsidRPr="00000000">
              <w:rPr>
                <w:rtl w:val="0"/>
              </w:rPr>
            </w:r>
          </w:p>
        </w:tc>
        <w:tc>
          <w:tcPr/>
          <w:p w:rsidR="00000000" w:rsidDel="00000000" w:rsidP="00000000" w:rsidRDefault="00000000" w:rsidRPr="00000000" w14:paraId="0000003B">
            <w:pPr>
              <w:widowControl w:val="0"/>
              <w:spacing w:after="0" w:before="109" w:line="240" w:lineRule="auto"/>
              <w:ind w:left="99" w:firstLine="0"/>
              <w:rPr>
                <w:i w:val="1"/>
                <w:color w:val="212121"/>
              </w:rPr>
            </w:pPr>
            <w:r w:rsidDel="00000000" w:rsidR="00000000" w:rsidRPr="00000000">
              <w:rPr>
                <w:rtl w:val="0"/>
              </w:rPr>
            </w:r>
          </w:p>
        </w:tc>
      </w:tr>
      <w:tr>
        <w:trPr>
          <w:cantSplit w:val="0"/>
          <w:trHeight w:val="1470" w:hRule="atLeast"/>
          <w:tblHeader w:val="0"/>
        </w:trPr>
        <w:tc>
          <w:tcPr/>
          <w:p w:rsidR="00000000" w:rsidDel="00000000" w:rsidP="00000000" w:rsidRDefault="00000000" w:rsidRPr="00000000" w14:paraId="0000003C">
            <w:pPr>
              <w:widowControl w:val="0"/>
              <w:spacing w:after="0" w:before="102" w:line="240" w:lineRule="auto"/>
              <w:ind w:left="94" w:firstLine="0"/>
              <w:rPr>
                <w:i w:val="1"/>
                <w:sz w:val="20"/>
                <w:szCs w:val="20"/>
              </w:rPr>
            </w:pPr>
            <w:r w:rsidDel="00000000" w:rsidR="00000000" w:rsidRPr="00000000">
              <w:rPr>
                <w:i w:val="1"/>
                <w:color w:val="212121"/>
                <w:sz w:val="20"/>
                <w:szCs w:val="20"/>
                <w:rtl w:val="0"/>
              </w:rPr>
              <w:t xml:space="preserve">E.g. Sue Zhang</w:t>
            </w:r>
            <w:r w:rsidDel="00000000" w:rsidR="00000000" w:rsidRPr="00000000">
              <w:rPr>
                <w:rtl w:val="0"/>
              </w:rPr>
            </w:r>
          </w:p>
        </w:tc>
        <w:tc>
          <w:tcPr/>
          <w:p w:rsidR="00000000" w:rsidDel="00000000" w:rsidP="00000000" w:rsidRDefault="00000000" w:rsidRPr="00000000" w14:paraId="0000003D">
            <w:pPr>
              <w:widowControl w:val="0"/>
              <w:spacing w:after="0" w:before="102" w:line="240" w:lineRule="auto"/>
              <w:ind w:left="99" w:firstLine="0"/>
              <w:rPr>
                <w:i w:val="1"/>
              </w:rPr>
            </w:pPr>
            <w:r w:rsidDel="00000000" w:rsidR="00000000" w:rsidRPr="00000000">
              <w:rPr>
                <w:rtl w:val="0"/>
              </w:rPr>
            </w:r>
          </w:p>
        </w:tc>
        <w:tc>
          <w:tcPr/>
          <w:p w:rsidR="00000000" w:rsidDel="00000000" w:rsidP="00000000" w:rsidRDefault="00000000" w:rsidRPr="00000000" w14:paraId="0000003E">
            <w:pPr>
              <w:widowControl w:val="0"/>
              <w:spacing w:after="0" w:before="102" w:line="240" w:lineRule="auto"/>
              <w:ind w:left="99" w:firstLine="0"/>
              <w:rPr>
                <w:i w:val="1"/>
              </w:rPr>
            </w:pPr>
            <w:r w:rsidDel="00000000" w:rsidR="00000000" w:rsidRPr="00000000">
              <w:rPr>
                <w:rtl w:val="0"/>
              </w:rPr>
            </w:r>
          </w:p>
        </w:tc>
        <w:tc>
          <w:tcPr/>
          <w:p w:rsidR="00000000" w:rsidDel="00000000" w:rsidP="00000000" w:rsidRDefault="00000000" w:rsidRPr="00000000" w14:paraId="0000003F">
            <w:pPr>
              <w:widowControl w:val="0"/>
              <w:spacing w:after="0" w:before="102" w:line="240" w:lineRule="auto"/>
              <w:ind w:left="99" w:firstLine="0"/>
              <w:rPr>
                <w:i w:val="1"/>
              </w:rPr>
            </w:pPr>
            <w:r w:rsidDel="00000000" w:rsidR="00000000" w:rsidRPr="00000000">
              <w:rPr>
                <w:rtl w:val="0"/>
              </w:rPr>
            </w:r>
          </w:p>
        </w:tc>
        <w:tc>
          <w:tcPr/>
          <w:p w:rsidR="00000000" w:rsidDel="00000000" w:rsidP="00000000" w:rsidRDefault="00000000" w:rsidRPr="00000000" w14:paraId="00000040">
            <w:pPr>
              <w:widowControl w:val="0"/>
              <w:spacing w:after="0" w:before="102" w:line="240" w:lineRule="auto"/>
              <w:ind w:left="99" w:firstLine="0"/>
              <w:rPr>
                <w:i w:val="1"/>
                <w:color w:val="212121"/>
              </w:rPr>
            </w:pPr>
            <w:r w:rsidDel="00000000" w:rsidR="00000000" w:rsidRPr="00000000">
              <w:rPr>
                <w:rtl w:val="0"/>
              </w:rPr>
            </w:r>
          </w:p>
        </w:tc>
      </w:tr>
    </w:tbl>
    <w:p w:rsidR="00000000" w:rsidDel="00000000" w:rsidP="00000000" w:rsidRDefault="00000000" w:rsidRPr="00000000" w14:paraId="00000041">
      <w:pPr>
        <w:pStyle w:val="Heading2"/>
        <w:keepNext w:val="0"/>
        <w:keepLines w:val="0"/>
        <w:widowControl w:val="0"/>
        <w:tabs>
          <w:tab w:val="left" w:leader="none" w:pos="960"/>
        </w:tabs>
        <w:spacing w:after="0" w:before="90" w:line="240" w:lineRule="auto"/>
        <w:ind w:left="0" w:firstLine="0"/>
        <w:rPr>
          <w:sz w:val="22"/>
          <w:szCs w:val="22"/>
        </w:rPr>
      </w:pPr>
      <w:r w:rsidDel="00000000" w:rsidR="00000000" w:rsidRPr="00000000">
        <w:rPr>
          <w:rtl w:val="0"/>
        </w:rPr>
      </w:r>
    </w:p>
    <w:p w:rsidR="00000000" w:rsidDel="00000000" w:rsidP="00000000" w:rsidRDefault="00000000" w:rsidRPr="00000000" w14:paraId="00000042">
      <w:pPr>
        <w:pStyle w:val="Heading2"/>
        <w:keepNext w:val="0"/>
        <w:keepLines w:val="0"/>
        <w:widowControl w:val="0"/>
        <w:numPr>
          <w:ilvl w:val="0"/>
          <w:numId w:val="3"/>
        </w:numPr>
        <w:tabs>
          <w:tab w:val="left" w:leader="none" w:pos="960"/>
        </w:tabs>
        <w:spacing w:after="0" w:before="90" w:line="240" w:lineRule="auto"/>
        <w:ind w:left="960" w:hanging="360"/>
      </w:pPr>
      <w:r w:rsidDel="00000000" w:rsidR="00000000" w:rsidRPr="00000000">
        <w:rPr>
          <w:sz w:val="22"/>
          <w:szCs w:val="22"/>
          <w:rtl w:val="0"/>
        </w:rPr>
        <w:t xml:space="preserve">Individual Capacity Statement(s)</w:t>
      </w:r>
    </w:p>
    <w:p w:rsidR="00000000" w:rsidDel="00000000" w:rsidP="00000000" w:rsidRDefault="00000000" w:rsidRPr="00000000" w14:paraId="00000043">
      <w:pPr>
        <w:widowControl w:val="0"/>
        <w:spacing w:after="0" w:line="240" w:lineRule="auto"/>
        <w:rPr>
          <w:b w:val="1"/>
        </w:rPr>
      </w:pPr>
      <w:r w:rsidDel="00000000" w:rsidR="00000000" w:rsidRPr="00000000">
        <w:rPr>
          <w:rtl w:val="0"/>
        </w:rPr>
      </w:r>
    </w:p>
    <w:p w:rsidR="00000000" w:rsidDel="00000000" w:rsidP="00000000" w:rsidRDefault="00000000" w:rsidRPr="00000000" w14:paraId="00000044">
      <w:pPr>
        <w:widowControl w:val="0"/>
        <w:spacing w:after="0" w:line="240" w:lineRule="auto"/>
        <w:ind w:left="960" w:right="264" w:firstLine="0"/>
        <w:rPr/>
      </w:pPr>
      <w:r w:rsidDel="00000000" w:rsidR="00000000" w:rsidRPr="00000000">
        <w:rPr>
          <w:rtl w:val="0"/>
        </w:rPr>
        <w:t xml:space="preserve">A brief description of each individual’s related/ relevant prior research and expertise in areas of relevance to this project scope in Madagascar (1 page limit per individual).</w:t>
      </w:r>
    </w:p>
    <w:p w:rsidR="00000000" w:rsidDel="00000000" w:rsidP="00000000" w:rsidRDefault="00000000" w:rsidRPr="00000000" w14:paraId="00000045">
      <w:pPr>
        <w:widowControl w:val="0"/>
        <w:spacing w:after="0" w:line="240" w:lineRule="auto"/>
        <w:rPr/>
      </w:pPr>
      <w:r w:rsidDel="00000000" w:rsidR="00000000" w:rsidRPr="00000000">
        <w:rPr>
          <w:rtl w:val="0"/>
        </w:rPr>
      </w:r>
    </w:p>
    <w:p w:rsidR="00000000" w:rsidDel="00000000" w:rsidP="00000000" w:rsidRDefault="00000000" w:rsidRPr="00000000" w14:paraId="00000046">
      <w:pPr>
        <w:widowControl w:val="0"/>
        <w:spacing w:after="0" w:line="240" w:lineRule="auto"/>
        <w:ind w:left="960" w:firstLine="0"/>
        <w:rPr/>
      </w:pPr>
      <w:r w:rsidDel="00000000" w:rsidR="00000000" w:rsidRPr="00000000">
        <w:rPr>
          <w:color w:val="201f1d"/>
          <w:rtl w:val="0"/>
        </w:rPr>
        <w:t xml:space="preserve">Please describe and provide evidence on each team members’ expertise:</w:t>
      </w:r>
      <w:r w:rsidDel="00000000" w:rsidR="00000000" w:rsidRPr="00000000">
        <w:rPr>
          <w:rtl w:val="0"/>
        </w:rPr>
      </w:r>
    </w:p>
    <w:p w:rsidR="00000000" w:rsidDel="00000000" w:rsidP="00000000" w:rsidRDefault="00000000" w:rsidRPr="00000000" w14:paraId="00000047">
      <w:pPr>
        <w:widowControl w:val="0"/>
        <w:numPr>
          <w:ilvl w:val="1"/>
          <w:numId w:val="3"/>
        </w:numPr>
        <w:tabs>
          <w:tab w:val="left" w:leader="none" w:pos="1679"/>
          <w:tab w:val="left" w:leader="none" w:pos="1680"/>
        </w:tabs>
        <w:spacing w:after="0" w:line="240" w:lineRule="auto"/>
        <w:ind w:left="1680" w:hanging="360"/>
        <w:rPr>
          <w:rFonts w:ascii="Calibri" w:cs="Calibri" w:eastAsia="Calibri" w:hAnsi="Calibri"/>
          <w:color w:val="000000"/>
          <w:sz w:val="22"/>
          <w:szCs w:val="22"/>
        </w:rPr>
      </w:pPr>
      <w:r w:rsidDel="00000000" w:rsidR="00000000" w:rsidRPr="00000000">
        <w:rPr>
          <w:color w:val="201f1d"/>
          <w:rtl w:val="0"/>
        </w:rPr>
        <w:t xml:space="preserve">relevant expertise in conducting one or all three different studies in Madagascar, including links to relevant studies.</w:t>
      </w:r>
    </w:p>
    <w:p w:rsidR="00000000" w:rsidDel="00000000" w:rsidP="00000000" w:rsidRDefault="00000000" w:rsidRPr="00000000" w14:paraId="00000048">
      <w:pPr>
        <w:widowControl w:val="0"/>
        <w:numPr>
          <w:ilvl w:val="1"/>
          <w:numId w:val="3"/>
        </w:numPr>
        <w:tabs>
          <w:tab w:val="left" w:leader="none" w:pos="1679"/>
          <w:tab w:val="left" w:leader="none" w:pos="1680"/>
        </w:tabs>
        <w:spacing w:after="0" w:line="240" w:lineRule="auto"/>
        <w:ind w:left="1680" w:hanging="360"/>
        <w:rPr>
          <w:rFonts w:ascii="Calibri" w:cs="Calibri" w:eastAsia="Calibri" w:hAnsi="Calibri"/>
          <w:sz w:val="22"/>
          <w:szCs w:val="22"/>
        </w:rPr>
      </w:pPr>
      <w:r w:rsidDel="00000000" w:rsidR="00000000" w:rsidRPr="00000000">
        <w:rPr>
          <w:color w:val="201f1d"/>
          <w:rtl w:val="0"/>
        </w:rPr>
        <w:t xml:space="preserve">how this expertise will fulfill the work detailed in each proposed project description (</w:t>
      </w:r>
      <w:hyperlink r:id="rId10">
        <w:r w:rsidDel="00000000" w:rsidR="00000000" w:rsidRPr="00000000">
          <w:rPr>
            <w:color w:val="1155cc"/>
            <w:u w:val="single"/>
            <w:rtl w:val="0"/>
          </w:rPr>
          <w:t xml:space="preserve">DRMS</w:t>
        </w:r>
      </w:hyperlink>
      <w:r w:rsidDel="00000000" w:rsidR="00000000" w:rsidRPr="00000000">
        <w:rPr>
          <w:color w:val="201f1d"/>
          <w:rtl w:val="0"/>
        </w:rPr>
        <w:t xml:space="preserve">, </w:t>
      </w:r>
      <w:hyperlink r:id="rId11">
        <w:r w:rsidDel="00000000" w:rsidR="00000000" w:rsidRPr="00000000">
          <w:rPr>
            <w:color w:val="1155cc"/>
            <w:u w:val="single"/>
            <w:rtl w:val="0"/>
          </w:rPr>
          <w:t xml:space="preserve">PEA</w:t>
        </w:r>
      </w:hyperlink>
      <w:r w:rsidDel="00000000" w:rsidR="00000000" w:rsidRPr="00000000">
        <w:rPr>
          <w:color w:val="201f1d"/>
          <w:rtl w:val="0"/>
        </w:rPr>
        <w:t xml:space="preserve">, </w:t>
      </w:r>
      <w:hyperlink r:id="rId12">
        <w:r w:rsidDel="00000000" w:rsidR="00000000" w:rsidRPr="00000000">
          <w:rPr>
            <w:color w:val="1155cc"/>
            <w:u w:val="single"/>
            <w:rtl w:val="0"/>
          </w:rPr>
          <w:t xml:space="preserve">SDA</w:t>
        </w:r>
      </w:hyperlink>
      <w:r w:rsidDel="00000000" w:rsidR="00000000" w:rsidRPr="00000000">
        <w:rPr>
          <w:color w:val="201f1d"/>
          <w:rtl w:val="0"/>
        </w:rPr>
        <w:t xml:space="preserve">)</w:t>
      </w:r>
    </w:p>
    <w:p w:rsidR="00000000" w:rsidDel="00000000" w:rsidP="00000000" w:rsidRDefault="00000000" w:rsidRPr="00000000" w14:paraId="00000049">
      <w:pPr>
        <w:widowControl w:val="0"/>
        <w:numPr>
          <w:ilvl w:val="1"/>
          <w:numId w:val="3"/>
        </w:numPr>
        <w:tabs>
          <w:tab w:val="left" w:leader="none" w:pos="1679"/>
          <w:tab w:val="left" w:leader="none" w:pos="1680"/>
        </w:tabs>
        <w:spacing w:after="0" w:line="240" w:lineRule="auto"/>
        <w:ind w:left="1680" w:right="337" w:hanging="360"/>
        <w:rPr>
          <w:rFonts w:ascii="Calibri" w:cs="Calibri" w:eastAsia="Calibri" w:hAnsi="Calibri"/>
          <w:color w:val="000000"/>
          <w:sz w:val="22"/>
          <w:szCs w:val="22"/>
        </w:rPr>
      </w:pPr>
      <w:r w:rsidDel="00000000" w:rsidR="00000000" w:rsidRPr="00000000">
        <w:rPr>
          <w:color w:val="201f1d"/>
          <w:rtl w:val="0"/>
        </w:rPr>
        <w:t xml:space="preserve">type of connections and partnership opportunities you have with stakeholders/ universities or other organizations in Madagascar.</w:t>
      </w:r>
      <w:r w:rsidDel="00000000" w:rsidR="00000000" w:rsidRPr="00000000">
        <w:rPr>
          <w:rtl w:val="0"/>
        </w:rPr>
      </w:r>
    </w:p>
    <w:p w:rsidR="00000000" w:rsidDel="00000000" w:rsidP="00000000" w:rsidRDefault="00000000" w:rsidRPr="00000000" w14:paraId="0000004A">
      <w:pPr>
        <w:widowControl w:val="0"/>
        <w:spacing w:after="0" w:line="240" w:lineRule="auto"/>
        <w:rPr/>
      </w:pPr>
      <w:r w:rsidDel="00000000" w:rsidR="00000000" w:rsidRPr="00000000">
        <w:rPr>
          <w:rtl w:val="0"/>
        </w:rPr>
      </w:r>
    </w:p>
    <w:p w:rsidR="00000000" w:rsidDel="00000000" w:rsidP="00000000" w:rsidRDefault="00000000" w:rsidRPr="00000000" w14:paraId="0000004B">
      <w:pPr>
        <w:pStyle w:val="Heading2"/>
        <w:keepNext w:val="0"/>
        <w:keepLines w:val="0"/>
        <w:widowControl w:val="0"/>
        <w:numPr>
          <w:ilvl w:val="0"/>
          <w:numId w:val="3"/>
        </w:numPr>
        <w:tabs>
          <w:tab w:val="left" w:leader="none" w:pos="960"/>
        </w:tabs>
        <w:spacing w:after="0" w:before="90" w:line="240" w:lineRule="auto"/>
        <w:ind w:left="960" w:hanging="360"/>
      </w:pPr>
      <w:bookmarkStart w:colFirst="0" w:colLast="0" w:name="_ow5gybykq0dr" w:id="0"/>
      <w:bookmarkEnd w:id="0"/>
      <w:r w:rsidDel="00000000" w:rsidR="00000000" w:rsidRPr="00000000">
        <w:rPr>
          <w:color w:val="201f1d"/>
          <w:sz w:val="22"/>
          <w:szCs w:val="22"/>
          <w:rtl w:val="0"/>
        </w:rPr>
        <w:t xml:space="preserve">Team Roles and Responsibilities </w:t>
      </w:r>
    </w:p>
    <w:p w:rsidR="00000000" w:rsidDel="00000000" w:rsidP="00000000" w:rsidRDefault="00000000" w:rsidRPr="00000000" w14:paraId="0000004C">
      <w:pPr>
        <w:widowControl w:val="0"/>
        <w:spacing w:after="0" w:line="240" w:lineRule="auto"/>
        <w:ind w:left="960" w:right="526" w:firstLine="0"/>
        <w:rPr>
          <w:b w:val="1"/>
          <w:color w:val="201f1d"/>
        </w:rPr>
      </w:pPr>
      <w:r w:rsidDel="00000000" w:rsidR="00000000" w:rsidRPr="00000000">
        <w:rPr>
          <w:rtl w:val="0"/>
        </w:rPr>
      </w:r>
    </w:p>
    <w:p w:rsidR="00000000" w:rsidDel="00000000" w:rsidP="00000000" w:rsidRDefault="00000000" w:rsidRPr="00000000" w14:paraId="0000004D">
      <w:pPr>
        <w:widowControl w:val="0"/>
        <w:spacing w:after="0" w:line="240" w:lineRule="auto"/>
        <w:ind w:left="960" w:right="526" w:firstLine="0"/>
        <w:rPr/>
      </w:pPr>
      <w:r w:rsidDel="00000000" w:rsidR="00000000" w:rsidRPr="00000000">
        <w:rPr>
          <w:color w:val="201f1d"/>
          <w:rtl w:val="0"/>
        </w:rPr>
        <w:t xml:space="preserve">Please explain the management structure for the research team as well as roles and responsibilities for each team member. (1 page limit)</w:t>
      </w:r>
      <w:r w:rsidDel="00000000" w:rsidR="00000000" w:rsidRPr="00000000">
        <w:rPr>
          <w:rtl w:val="0"/>
        </w:rPr>
      </w:r>
    </w:p>
    <w:p w:rsidR="00000000" w:rsidDel="00000000" w:rsidP="00000000" w:rsidRDefault="00000000" w:rsidRPr="00000000" w14:paraId="0000004E">
      <w:pPr>
        <w:widowControl w:val="0"/>
        <w:spacing w:after="0" w:line="240" w:lineRule="auto"/>
        <w:rPr/>
      </w:pPr>
      <w:r w:rsidDel="00000000" w:rsidR="00000000" w:rsidRPr="00000000">
        <w:rPr>
          <w:rtl w:val="0"/>
        </w:rPr>
      </w:r>
    </w:p>
    <w:p w:rsidR="00000000" w:rsidDel="00000000" w:rsidP="00000000" w:rsidRDefault="00000000" w:rsidRPr="00000000" w14:paraId="0000004F">
      <w:pPr>
        <w:widowControl w:val="0"/>
        <w:spacing w:after="0" w:line="240" w:lineRule="auto"/>
        <w:ind w:left="1710" w:firstLine="0"/>
        <w:rPr>
          <w:i w:val="1"/>
          <w:color w:val="212121"/>
        </w:rPr>
      </w:pPr>
      <w:r w:rsidDel="00000000" w:rsidR="00000000" w:rsidRPr="00000000">
        <w:rPr>
          <w:i w:val="1"/>
          <w:color w:val="212121"/>
          <w:rtl w:val="0"/>
        </w:rPr>
        <w:t xml:space="preserve">Team Management: Applicants must describe the leadership, reporting structures and quality assurance protocols. </w:t>
      </w:r>
    </w:p>
    <w:p w:rsidR="00000000" w:rsidDel="00000000" w:rsidP="00000000" w:rsidRDefault="00000000" w:rsidRPr="00000000" w14:paraId="00000050">
      <w:pPr>
        <w:widowControl w:val="0"/>
        <w:spacing w:after="0" w:line="240" w:lineRule="auto"/>
        <w:ind w:left="1710" w:firstLine="0"/>
        <w:rPr>
          <w:i w:val="1"/>
          <w:color w:val="212121"/>
        </w:rPr>
      </w:pPr>
      <w:r w:rsidDel="00000000" w:rsidR="00000000" w:rsidRPr="00000000">
        <w:rPr>
          <w:rtl w:val="0"/>
        </w:rPr>
      </w:r>
    </w:p>
    <w:p w:rsidR="00000000" w:rsidDel="00000000" w:rsidP="00000000" w:rsidRDefault="00000000" w:rsidRPr="00000000" w14:paraId="00000051">
      <w:pPr>
        <w:widowControl w:val="0"/>
        <w:spacing w:after="0" w:line="240" w:lineRule="auto"/>
        <w:ind w:left="1710" w:firstLine="0"/>
        <w:rPr>
          <w:i w:val="1"/>
          <w:color w:val="212121"/>
        </w:rPr>
      </w:pPr>
      <w:r w:rsidDel="00000000" w:rsidR="00000000" w:rsidRPr="00000000">
        <w:rPr>
          <w:i w:val="1"/>
          <w:color w:val="212121"/>
          <w:rtl w:val="0"/>
        </w:rPr>
        <w:t xml:space="preserve">Team Structure, including organogram of research team: </w:t>
      </w:r>
    </w:p>
    <w:p w:rsidR="00000000" w:rsidDel="00000000" w:rsidP="00000000" w:rsidRDefault="00000000" w:rsidRPr="00000000" w14:paraId="00000052">
      <w:pPr>
        <w:widowControl w:val="0"/>
        <w:spacing w:after="0" w:line="240" w:lineRule="auto"/>
        <w:ind w:left="1710" w:firstLine="0"/>
        <w:rPr>
          <w:i w:val="1"/>
          <w:color w:val="212121"/>
        </w:rPr>
      </w:pPr>
      <w:r w:rsidDel="00000000" w:rsidR="00000000" w:rsidRPr="00000000">
        <w:rPr>
          <w:rtl w:val="0"/>
        </w:rPr>
      </w:r>
    </w:p>
    <w:p w:rsidR="00000000" w:rsidDel="00000000" w:rsidP="00000000" w:rsidRDefault="00000000" w:rsidRPr="00000000" w14:paraId="00000053">
      <w:pPr>
        <w:widowControl w:val="0"/>
        <w:spacing w:after="0" w:line="240" w:lineRule="auto"/>
        <w:ind w:left="1710" w:firstLine="0"/>
        <w:rPr>
          <w:i w:val="1"/>
          <w:color w:val="212121"/>
        </w:rPr>
      </w:pPr>
      <w:r w:rsidDel="00000000" w:rsidR="00000000" w:rsidRPr="00000000">
        <w:rPr>
          <w:i w:val="1"/>
          <w:color w:val="212121"/>
          <w:rtl w:val="0"/>
        </w:rPr>
        <w:t xml:space="preserve">Roles and Responsibilities:</w:t>
      </w:r>
    </w:p>
    <w:p w:rsidR="00000000" w:rsidDel="00000000" w:rsidP="00000000" w:rsidRDefault="00000000" w:rsidRPr="00000000" w14:paraId="00000054">
      <w:pPr>
        <w:widowControl w:val="0"/>
        <w:spacing w:after="0" w:line="240" w:lineRule="auto"/>
        <w:ind w:left="1710" w:firstLine="0"/>
        <w:rPr>
          <w:i w:val="1"/>
          <w:color w:val="212121"/>
        </w:rPr>
      </w:pPr>
      <w:r w:rsidDel="00000000" w:rsidR="00000000" w:rsidRPr="00000000">
        <w:rPr>
          <w:rtl w:val="0"/>
        </w:rPr>
      </w:r>
    </w:p>
    <w:p w:rsidR="00000000" w:rsidDel="00000000" w:rsidP="00000000" w:rsidRDefault="00000000" w:rsidRPr="00000000" w14:paraId="00000055">
      <w:pPr>
        <w:widowControl w:val="0"/>
        <w:spacing w:after="0" w:line="240" w:lineRule="auto"/>
        <w:ind w:left="1710" w:firstLine="0"/>
        <w:rPr>
          <w:i w:val="1"/>
          <w:color w:val="212121"/>
        </w:rPr>
      </w:pPr>
      <w:r w:rsidDel="00000000" w:rsidR="00000000" w:rsidRPr="00000000">
        <w:rPr>
          <w:rtl w:val="0"/>
        </w:rPr>
      </w:r>
    </w:p>
    <w:p w:rsidR="00000000" w:rsidDel="00000000" w:rsidP="00000000" w:rsidRDefault="00000000" w:rsidRPr="00000000" w14:paraId="00000056">
      <w:pPr>
        <w:widowControl w:val="0"/>
        <w:spacing w:after="0" w:line="240" w:lineRule="auto"/>
        <w:ind w:left="1710" w:firstLine="0"/>
        <w:rPr>
          <w:i w:val="1"/>
          <w:color w:val="212121"/>
        </w:rPr>
      </w:pPr>
      <w:r w:rsidDel="00000000" w:rsidR="00000000" w:rsidRPr="00000000">
        <w:rPr>
          <w:rtl w:val="0"/>
        </w:rPr>
      </w:r>
    </w:p>
    <w:p w:rsidR="00000000" w:rsidDel="00000000" w:rsidP="00000000" w:rsidRDefault="00000000" w:rsidRPr="00000000" w14:paraId="00000057">
      <w:pPr>
        <w:widowControl w:val="0"/>
        <w:spacing w:after="0" w:line="240" w:lineRule="auto"/>
        <w:ind w:left="1710" w:firstLine="0"/>
        <w:rPr>
          <w:i w:val="1"/>
          <w:color w:val="212121"/>
        </w:rPr>
      </w:pPr>
      <w:r w:rsidDel="00000000" w:rsidR="00000000" w:rsidRPr="00000000">
        <w:rPr>
          <w:rtl w:val="0"/>
        </w:rPr>
      </w:r>
    </w:p>
    <w:p w:rsidR="00000000" w:rsidDel="00000000" w:rsidP="00000000" w:rsidRDefault="00000000" w:rsidRPr="00000000" w14:paraId="00000058">
      <w:pPr>
        <w:widowControl w:val="0"/>
        <w:spacing w:after="0" w:line="240" w:lineRule="auto"/>
        <w:ind w:left="990" w:firstLine="0"/>
        <w:rPr>
          <w:i w:val="1"/>
          <w:color w:val="212121"/>
        </w:rPr>
      </w:pPr>
      <w:r w:rsidDel="00000000" w:rsidR="00000000" w:rsidRPr="00000000">
        <w:rPr>
          <w:rtl w:val="0"/>
        </w:rPr>
      </w:r>
    </w:p>
    <w:tbl>
      <w:tblPr>
        <w:tblStyle w:val="Table3"/>
        <w:tblW w:w="8775.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1830"/>
        <w:gridCol w:w="4890"/>
        <w:tblGridChange w:id="0">
          <w:tblGrid>
            <w:gridCol w:w="2055"/>
            <w:gridCol w:w="1830"/>
            <w:gridCol w:w="4890"/>
          </w:tblGrid>
        </w:tblGridChange>
      </w:tblGrid>
      <w:tr>
        <w:trPr>
          <w:cantSplit w:val="0"/>
          <w:tblHeader w:val="1"/>
        </w:trPr>
        <w:tc>
          <w:tcPr>
            <w:shd w:fill="cccccc"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jc w:val="center"/>
              <w:rPr>
                <w:b w:val="1"/>
                <w:color w:val="212121"/>
              </w:rPr>
            </w:pPr>
            <w:r w:rsidDel="00000000" w:rsidR="00000000" w:rsidRPr="00000000">
              <w:rPr>
                <w:b w:val="1"/>
                <w:color w:val="212121"/>
                <w:rtl w:val="0"/>
              </w:rPr>
              <w:t xml:space="preserve">Team Member</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jc w:val="center"/>
              <w:rPr>
                <w:b w:val="1"/>
                <w:color w:val="212121"/>
              </w:rPr>
            </w:pPr>
            <w:r w:rsidDel="00000000" w:rsidR="00000000" w:rsidRPr="00000000">
              <w:rPr>
                <w:b w:val="1"/>
                <w:color w:val="212121"/>
                <w:rtl w:val="0"/>
              </w:rPr>
              <w:t xml:space="preserve">Role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jc w:val="center"/>
              <w:rPr>
                <w:b w:val="1"/>
                <w:color w:val="212121"/>
              </w:rPr>
            </w:pPr>
            <w:r w:rsidDel="00000000" w:rsidR="00000000" w:rsidRPr="00000000">
              <w:rPr>
                <w:b w:val="1"/>
                <w:color w:val="212121"/>
                <w:rtl w:val="0"/>
              </w:rPr>
              <w:t xml:space="preserve">Responsibilities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before="100" w:line="240" w:lineRule="auto"/>
              <w:ind w:left="94" w:firstLine="0"/>
              <w:rPr>
                <w:i w:val="1"/>
                <w:color w:val="212121"/>
              </w:rPr>
            </w:pPr>
            <w:r w:rsidDel="00000000" w:rsidR="00000000" w:rsidRPr="00000000">
              <w:rPr>
                <w:i w:val="1"/>
                <w:color w:val="212121"/>
                <w:rtl w:val="0"/>
              </w:rPr>
              <w:t xml:space="preserve">E.g. Mirabel Diaz</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rPr>
                <w:i w:val="1"/>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rPr>
                <w:i w:val="1"/>
                <w:color w:val="2121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before="105" w:line="240" w:lineRule="auto"/>
              <w:ind w:left="94" w:firstLine="0"/>
              <w:rPr>
                <w:i w:val="1"/>
                <w:color w:val="212121"/>
              </w:rPr>
            </w:pPr>
            <w:r w:rsidDel="00000000" w:rsidR="00000000" w:rsidRPr="00000000">
              <w:rPr>
                <w:i w:val="1"/>
                <w:color w:val="212121"/>
                <w:rtl w:val="0"/>
              </w:rPr>
              <w:t xml:space="preserve">E.g. Sue Zhang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i w:val="1"/>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rPr>
                <w:i w:val="1"/>
                <w:color w:val="2121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rPr>
                <w:i w:val="1"/>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rPr>
                <w:i w:val="1"/>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rPr>
                <w:i w:val="1"/>
                <w:color w:val="21212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i w:val="1"/>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rPr>
                <w:i w:val="1"/>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i w:val="1"/>
                <w:color w:val="212121"/>
              </w:rPr>
            </w:pPr>
            <w:r w:rsidDel="00000000" w:rsidR="00000000" w:rsidRPr="00000000">
              <w:rPr>
                <w:rtl w:val="0"/>
              </w:rPr>
            </w:r>
          </w:p>
        </w:tc>
      </w:tr>
    </w:tbl>
    <w:p w:rsidR="00000000" w:rsidDel="00000000" w:rsidP="00000000" w:rsidRDefault="00000000" w:rsidRPr="00000000" w14:paraId="00000068">
      <w:pPr>
        <w:widowControl w:val="0"/>
        <w:spacing w:after="0" w:line="240" w:lineRule="auto"/>
        <w:ind w:left="990" w:firstLine="0"/>
        <w:rPr>
          <w:i w:val="1"/>
          <w:color w:val="212121"/>
        </w:rPr>
      </w:pPr>
      <w:r w:rsidDel="00000000" w:rsidR="00000000" w:rsidRPr="00000000">
        <w:rPr>
          <w:rtl w:val="0"/>
        </w:rPr>
      </w:r>
    </w:p>
    <w:p w:rsidR="00000000" w:rsidDel="00000000" w:rsidP="00000000" w:rsidRDefault="00000000" w:rsidRPr="00000000" w14:paraId="00000069">
      <w:pPr>
        <w:widowControl w:val="0"/>
        <w:spacing w:after="0" w:line="240" w:lineRule="auto"/>
        <w:rPr>
          <w:i w:val="1"/>
          <w:color w:val="212121"/>
        </w:rPr>
      </w:pPr>
      <w:r w:rsidDel="00000000" w:rsidR="00000000" w:rsidRPr="00000000">
        <w:rPr>
          <w:rtl w:val="0"/>
        </w:rPr>
      </w:r>
    </w:p>
    <w:p w:rsidR="00000000" w:rsidDel="00000000" w:rsidP="00000000" w:rsidRDefault="00000000" w:rsidRPr="00000000" w14:paraId="0000006A">
      <w:pPr>
        <w:pStyle w:val="Heading2"/>
        <w:keepNext w:val="0"/>
        <w:keepLines w:val="0"/>
        <w:widowControl w:val="0"/>
        <w:numPr>
          <w:ilvl w:val="0"/>
          <w:numId w:val="3"/>
        </w:numPr>
        <w:tabs>
          <w:tab w:val="left" w:leader="none" w:pos="960"/>
        </w:tabs>
        <w:spacing w:after="0" w:before="60" w:line="240" w:lineRule="auto"/>
        <w:ind w:left="960" w:hanging="360"/>
      </w:pPr>
      <w:bookmarkStart w:colFirst="0" w:colLast="0" w:name="_o0113y1brb9h" w:id="1"/>
      <w:bookmarkEnd w:id="1"/>
      <w:r w:rsidDel="00000000" w:rsidR="00000000" w:rsidRPr="00000000">
        <w:rPr>
          <w:sz w:val="22"/>
          <w:szCs w:val="22"/>
          <w:rtl w:val="0"/>
        </w:rPr>
        <w:t xml:space="preserve">Individual Availability Agreement</w:t>
      </w:r>
    </w:p>
    <w:p w:rsidR="00000000" w:rsidDel="00000000" w:rsidP="00000000" w:rsidRDefault="00000000" w:rsidRPr="00000000" w14:paraId="0000006B">
      <w:pPr>
        <w:widowControl w:val="0"/>
        <w:tabs>
          <w:tab w:val="left" w:leader="none" w:pos="960"/>
        </w:tabs>
        <w:spacing w:after="0" w:line="240" w:lineRule="auto"/>
        <w:ind w:left="9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widowControl w:val="0"/>
        <w:spacing w:after="0" w:line="240" w:lineRule="auto"/>
        <w:ind w:left="960" w:firstLine="0"/>
        <w:rPr/>
      </w:pPr>
      <w:r w:rsidDel="00000000" w:rsidR="00000000" w:rsidRPr="00000000">
        <w:rPr>
          <w:rtl w:val="0"/>
        </w:rPr>
        <w:t xml:space="preserve">All individuals applying for the CN must sign this affirmation.</w:t>
      </w:r>
    </w:p>
    <w:p w:rsidR="00000000" w:rsidDel="00000000" w:rsidP="00000000" w:rsidRDefault="00000000" w:rsidRPr="00000000" w14:paraId="0000006D">
      <w:pPr>
        <w:widowControl w:val="0"/>
        <w:spacing w:after="0" w:before="9" w:line="240" w:lineRule="auto"/>
        <w:rPr>
          <w:sz w:val="13"/>
          <w:szCs w:val="13"/>
        </w:rPr>
      </w:pPr>
      <w:r w:rsidDel="00000000" w:rsidR="00000000" w:rsidRPr="00000000">
        <w:rPr>
          <w:rtl w:val="0"/>
        </w:rPr>
      </w:r>
    </w:p>
    <w:tbl>
      <w:tblPr>
        <w:tblStyle w:val="Table4"/>
        <w:tblW w:w="8685.0" w:type="dxa"/>
        <w:jc w:val="left"/>
        <w:tblInd w:w="425.0" w:type="dxa"/>
        <w:tblBorders>
          <w:top w:color="212121" w:space="0" w:sz="8" w:val="single"/>
          <w:left w:color="212121" w:space="0" w:sz="8" w:val="single"/>
          <w:bottom w:color="212121" w:space="0" w:sz="8" w:val="single"/>
          <w:right w:color="212121" w:space="0" w:sz="8" w:val="single"/>
          <w:insideH w:color="212121" w:space="0" w:sz="8" w:val="single"/>
          <w:insideV w:color="212121" w:space="0" w:sz="8" w:val="single"/>
        </w:tblBorders>
        <w:tblLayout w:type="fixed"/>
        <w:tblLook w:val="0000"/>
      </w:tblPr>
      <w:tblGrid>
        <w:gridCol w:w="3180"/>
        <w:gridCol w:w="2235"/>
        <w:gridCol w:w="3270"/>
        <w:tblGridChange w:id="0">
          <w:tblGrid>
            <w:gridCol w:w="3180"/>
            <w:gridCol w:w="2235"/>
            <w:gridCol w:w="3270"/>
          </w:tblGrid>
        </w:tblGridChange>
      </w:tblGrid>
      <w:tr>
        <w:trPr>
          <w:cantSplit w:val="0"/>
          <w:trHeight w:val="759" w:hRule="atLeast"/>
          <w:tblHeader w:val="0"/>
        </w:trPr>
        <w:tc>
          <w:tcPr>
            <w:gridSpan w:val="3"/>
            <w:tcBorders>
              <w:left w:color="000000" w:space="0" w:sz="8" w:val="single"/>
              <w:right w:color="000000" w:space="0" w:sz="8" w:val="single"/>
            </w:tcBorders>
          </w:tcPr>
          <w:p w:rsidR="00000000" w:rsidDel="00000000" w:rsidP="00000000" w:rsidRDefault="00000000" w:rsidRPr="00000000" w14:paraId="0000006E">
            <w:pPr>
              <w:widowControl w:val="0"/>
              <w:spacing w:after="0" w:before="118" w:line="240" w:lineRule="auto"/>
              <w:ind w:left="94" w:firstLine="0"/>
              <w:rPr>
                <w:b w:val="1"/>
                <w:i w:val="1"/>
              </w:rPr>
            </w:pPr>
            <w:r w:rsidDel="00000000" w:rsidR="00000000" w:rsidRPr="00000000">
              <w:rPr>
                <w:b w:val="1"/>
                <w:i w:val="1"/>
                <w:rtl w:val="0"/>
              </w:rPr>
              <w:t xml:space="preserve">I understand and acknowledge that by submitting this CN, my availability as a candidate for this research is active for 60 days from the date of submission and am able to dedicate the requisite level of effort to this scope of work until December 29, 2023.</w:t>
            </w:r>
          </w:p>
        </w:tc>
      </w:tr>
      <w:tr>
        <w:trPr>
          <w:cantSplit w:val="0"/>
          <w:trHeight w:val="679" w:hRule="atLeast"/>
          <w:tblHeader w:val="0"/>
        </w:trPr>
        <w:tc>
          <w:tcPr>
            <w:shd w:fill="cccccc" w:val="clear"/>
            <w:vAlign w:val="center"/>
          </w:tcPr>
          <w:p w:rsidR="00000000" w:rsidDel="00000000" w:rsidP="00000000" w:rsidRDefault="00000000" w:rsidRPr="00000000" w14:paraId="00000071">
            <w:pPr>
              <w:widowControl w:val="0"/>
              <w:spacing w:after="0" w:line="240" w:lineRule="auto"/>
              <w:ind w:left="94" w:firstLine="0"/>
              <w:jc w:val="center"/>
              <w:rPr>
                <w:b w:val="1"/>
                <w:color w:val="212121"/>
              </w:rPr>
            </w:pPr>
            <w:r w:rsidDel="00000000" w:rsidR="00000000" w:rsidRPr="00000000">
              <w:rPr>
                <w:b w:val="1"/>
                <w:color w:val="212121"/>
                <w:rtl w:val="0"/>
              </w:rPr>
              <w:t xml:space="preserve">Full Name</w:t>
            </w:r>
          </w:p>
        </w:tc>
        <w:tc>
          <w:tcPr>
            <w:tcBorders>
              <w:right w:color="000000" w:space="0" w:sz="8" w:val="single"/>
            </w:tcBorders>
            <w:shd w:fill="cccccc" w:val="clear"/>
            <w:vAlign w:val="center"/>
          </w:tcPr>
          <w:p w:rsidR="00000000" w:rsidDel="00000000" w:rsidP="00000000" w:rsidRDefault="00000000" w:rsidRPr="00000000" w14:paraId="00000072">
            <w:pPr>
              <w:widowControl w:val="0"/>
              <w:spacing w:after="0" w:line="240" w:lineRule="auto"/>
              <w:jc w:val="center"/>
              <w:rPr>
                <w:b w:val="1"/>
              </w:rPr>
            </w:pPr>
            <w:r w:rsidDel="00000000" w:rsidR="00000000" w:rsidRPr="00000000">
              <w:rPr>
                <w:b w:val="1"/>
                <w:rtl w:val="0"/>
              </w:rPr>
              <w:t xml:space="preserve">Date</w:t>
            </w:r>
          </w:p>
        </w:tc>
        <w:tc>
          <w:tcPr>
            <w:tcBorders>
              <w:left w:color="000000" w:space="0" w:sz="8" w:val="single"/>
              <w:right w:color="000000" w:space="0" w:sz="8" w:val="single"/>
            </w:tcBorders>
            <w:shd w:fill="cccccc" w:val="clear"/>
            <w:vAlign w:val="center"/>
          </w:tcPr>
          <w:p w:rsidR="00000000" w:rsidDel="00000000" w:rsidP="00000000" w:rsidRDefault="00000000" w:rsidRPr="00000000" w14:paraId="00000073">
            <w:pPr>
              <w:widowControl w:val="0"/>
              <w:spacing w:after="0" w:line="240" w:lineRule="auto"/>
              <w:jc w:val="center"/>
              <w:rPr>
                <w:b w:val="1"/>
              </w:rPr>
            </w:pPr>
            <w:r w:rsidDel="00000000" w:rsidR="00000000" w:rsidRPr="00000000">
              <w:rPr>
                <w:b w:val="1"/>
                <w:rtl w:val="0"/>
              </w:rPr>
              <w:t xml:space="preserve">Signature</w:t>
            </w:r>
          </w:p>
        </w:tc>
      </w:tr>
      <w:tr>
        <w:trPr>
          <w:cantSplit w:val="0"/>
          <w:trHeight w:val="679" w:hRule="atLeast"/>
          <w:tblHeader w:val="0"/>
        </w:trPr>
        <w:tc>
          <w:tcPr/>
          <w:p w:rsidR="00000000" w:rsidDel="00000000" w:rsidP="00000000" w:rsidRDefault="00000000" w:rsidRPr="00000000" w14:paraId="00000074">
            <w:pPr>
              <w:widowControl w:val="0"/>
              <w:spacing w:after="0" w:before="100" w:line="240" w:lineRule="auto"/>
              <w:ind w:left="94" w:firstLine="0"/>
              <w:rPr>
                <w:i w:val="1"/>
              </w:rPr>
            </w:pPr>
            <w:r w:rsidDel="00000000" w:rsidR="00000000" w:rsidRPr="00000000">
              <w:rPr>
                <w:i w:val="1"/>
                <w:color w:val="212121"/>
                <w:rtl w:val="0"/>
              </w:rPr>
              <w:t xml:space="preserve">E.g. Mirabel Diaz</w:t>
            </w:r>
            <w:r w:rsidDel="00000000" w:rsidR="00000000" w:rsidRPr="00000000">
              <w:rPr>
                <w:rtl w:val="0"/>
              </w:rPr>
            </w:r>
          </w:p>
        </w:tc>
        <w:tc>
          <w:tcPr>
            <w:tcBorders>
              <w:right w:color="000000" w:space="0" w:sz="8" w:val="single"/>
            </w:tcBorders>
          </w:tcPr>
          <w:p w:rsidR="00000000" w:rsidDel="00000000" w:rsidP="00000000" w:rsidRDefault="00000000" w:rsidRPr="00000000" w14:paraId="00000075">
            <w:pPr>
              <w:widowControl w:val="0"/>
              <w:spacing w:after="0" w:line="240" w:lineRule="auto"/>
              <w:rPr>
                <w:sz w:val="20"/>
                <w:szCs w:val="20"/>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076">
            <w:pPr>
              <w:widowControl w:val="0"/>
              <w:spacing w:after="0" w:line="240" w:lineRule="auto"/>
              <w:rPr>
                <w:sz w:val="20"/>
                <w:szCs w:val="20"/>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77">
            <w:pPr>
              <w:widowControl w:val="0"/>
              <w:spacing w:after="0" w:before="105" w:line="240" w:lineRule="auto"/>
              <w:ind w:left="94" w:firstLine="0"/>
              <w:rPr>
                <w:i w:val="1"/>
              </w:rPr>
            </w:pPr>
            <w:r w:rsidDel="00000000" w:rsidR="00000000" w:rsidRPr="00000000">
              <w:rPr>
                <w:i w:val="1"/>
                <w:color w:val="212121"/>
                <w:rtl w:val="0"/>
              </w:rPr>
              <w:t xml:space="preserve">E.g. Sue Zhang</w:t>
            </w: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078">
            <w:pPr>
              <w:widowControl w:val="0"/>
              <w:spacing w:after="0" w:line="240" w:lineRule="auto"/>
              <w:rPr>
                <w:sz w:val="20"/>
                <w:szCs w:val="20"/>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079">
            <w:pPr>
              <w:widowControl w:val="0"/>
              <w:spacing w:after="0" w:line="240" w:lineRule="auto"/>
              <w:rPr>
                <w:sz w:val="20"/>
                <w:szCs w:val="20"/>
              </w:rPr>
            </w:pPr>
            <w:r w:rsidDel="00000000" w:rsidR="00000000" w:rsidRPr="00000000">
              <w:rPr>
                <w:rtl w:val="0"/>
              </w:rPr>
            </w:r>
          </w:p>
        </w:tc>
      </w:tr>
    </w:tbl>
    <w:p w:rsidR="00000000" w:rsidDel="00000000" w:rsidP="00000000" w:rsidRDefault="00000000" w:rsidRPr="00000000" w14:paraId="0000007A">
      <w:pPr>
        <w:widowControl w:val="0"/>
        <w:tabs>
          <w:tab w:val="left" w:leader="none" w:pos="960"/>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widowControl w:val="0"/>
        <w:numPr>
          <w:ilvl w:val="0"/>
          <w:numId w:val="3"/>
        </w:numPr>
        <w:tabs>
          <w:tab w:val="left" w:leader="none" w:pos="960"/>
        </w:tabs>
        <w:spacing w:after="0" w:line="240" w:lineRule="auto"/>
        <w:ind w:left="960" w:hanging="360"/>
      </w:pPr>
      <w:r w:rsidDel="00000000" w:rsidR="00000000" w:rsidRPr="00000000">
        <w:rPr>
          <w:b w:val="1"/>
          <w:rtl w:val="0"/>
        </w:rPr>
        <w:t xml:space="preserve">Standards on Scientific Research Ethics </w:t>
      </w:r>
    </w:p>
    <w:p w:rsidR="00000000" w:rsidDel="00000000" w:rsidP="00000000" w:rsidRDefault="00000000" w:rsidRPr="00000000" w14:paraId="0000007C">
      <w:pPr>
        <w:widowControl w:val="0"/>
        <w:spacing w:after="0" w:line="240" w:lineRule="auto"/>
        <w:rPr>
          <w:b w:val="1"/>
        </w:rPr>
      </w:pPr>
      <w:r w:rsidDel="00000000" w:rsidR="00000000" w:rsidRPr="00000000">
        <w:rPr>
          <w:rtl w:val="0"/>
        </w:rPr>
      </w:r>
    </w:p>
    <w:p w:rsidR="00000000" w:rsidDel="00000000" w:rsidP="00000000" w:rsidRDefault="00000000" w:rsidRPr="00000000" w14:paraId="0000007D">
      <w:pPr>
        <w:widowControl w:val="0"/>
        <w:spacing w:after="0" w:line="240" w:lineRule="auto"/>
        <w:ind w:left="720" w:firstLine="0"/>
        <w:rPr>
          <w:b w:val="1"/>
          <w:highlight w:val="yellow"/>
        </w:rPr>
      </w:pPr>
      <w:r w:rsidDel="00000000" w:rsidR="00000000" w:rsidRPr="00000000">
        <w:rPr>
          <w:rtl w:val="0"/>
        </w:rPr>
        <w:t xml:space="preserve">Scientific research integrity is defined as </w:t>
      </w:r>
      <w:r w:rsidDel="00000000" w:rsidR="00000000" w:rsidRPr="00000000">
        <w:rPr>
          <w:i w:val="1"/>
          <w:rtl w:val="0"/>
        </w:rPr>
        <w:t xml:space="preserve">“the adherence to professional practices, ethical behavior, and the principles of honesty and objectivity when conducting, managing, using the results of, and communicating about science and scientific activities. Inclusivity, transparency, and protection from inappropriate influence are hallmarks of scientific integrity.”</w:t>
      </w:r>
      <w:r w:rsidDel="00000000" w:rsidR="00000000" w:rsidRPr="00000000">
        <w:rPr>
          <w:rtl w:val="0"/>
        </w:rPr>
      </w:r>
    </w:p>
    <w:p w:rsidR="00000000" w:rsidDel="00000000" w:rsidP="00000000" w:rsidRDefault="00000000" w:rsidRPr="00000000" w14:paraId="0000007E">
      <w:pPr>
        <w:widowControl w:val="0"/>
        <w:spacing w:after="0" w:line="240" w:lineRule="auto"/>
        <w:rPr>
          <w:b w:val="1"/>
        </w:rPr>
      </w:pPr>
      <w:r w:rsidDel="00000000" w:rsidR="00000000" w:rsidRPr="00000000">
        <w:rPr>
          <w:b w:val="1"/>
          <w:rtl w:val="0"/>
        </w:rPr>
        <w:tab/>
      </w:r>
    </w:p>
    <w:p w:rsidR="00000000" w:rsidDel="00000000" w:rsidP="00000000" w:rsidRDefault="00000000" w:rsidRPr="00000000" w14:paraId="0000007F">
      <w:pPr>
        <w:widowControl w:val="0"/>
        <w:spacing w:after="0" w:line="240" w:lineRule="auto"/>
        <w:ind w:left="720" w:firstLine="0"/>
        <w:rPr/>
      </w:pPr>
      <w:r w:rsidDel="00000000" w:rsidR="00000000" w:rsidRPr="00000000">
        <w:rPr>
          <w:rtl w:val="0"/>
        </w:rPr>
        <w:t xml:space="preserve">As part of the work plan, the selected applicant will be asked to develop, in a 2-page written brief, an overview of the research team’s ethical framework for the project. The ethical framework overview should acknowledge authorship guidelines and state there is no concurrent research projects using USAID funds, in addition to the following:</w:t>
      </w:r>
    </w:p>
    <w:p w:rsidR="00000000" w:rsidDel="00000000" w:rsidP="00000000" w:rsidRDefault="00000000" w:rsidRPr="00000000" w14:paraId="00000080">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81">
      <w:pPr>
        <w:widowControl w:val="0"/>
        <w:numPr>
          <w:ilvl w:val="0"/>
          <w:numId w:val="2"/>
        </w:numPr>
        <w:spacing w:after="0" w:line="240" w:lineRule="auto"/>
        <w:ind w:left="1440" w:hanging="360"/>
        <w:rPr>
          <w:rFonts w:ascii="Calibri" w:cs="Calibri" w:eastAsia="Calibri" w:hAnsi="Calibri"/>
        </w:rPr>
      </w:pPr>
      <w:r w:rsidDel="00000000" w:rsidR="00000000" w:rsidRPr="00000000">
        <w:rPr>
          <w:b w:val="1"/>
          <w:rtl w:val="0"/>
        </w:rPr>
        <w:t xml:space="preserve">Scientific methodology:</w:t>
      </w:r>
      <w:r w:rsidDel="00000000" w:rsidR="00000000" w:rsidRPr="00000000">
        <w:rPr>
          <w:rtl w:val="0"/>
        </w:rPr>
        <w:t xml:space="preserve"> Researchers should adhere to rigorous scientific methodology in designing, conducting, and analyzing their research. This includes using appropriate controls, minimizing biases and confounding factors, and using valid and reliable measures to collect and analyze data. Researchers should also be transparent in reporting their methods and results, and make their data and materials available for critique and replication by others.</w:t>
      </w:r>
    </w:p>
    <w:p w:rsidR="00000000" w:rsidDel="00000000" w:rsidP="00000000" w:rsidRDefault="00000000" w:rsidRPr="00000000" w14:paraId="00000082">
      <w:pPr>
        <w:widowControl w:val="0"/>
        <w:numPr>
          <w:ilvl w:val="0"/>
          <w:numId w:val="2"/>
        </w:numPr>
        <w:spacing w:after="0" w:line="240" w:lineRule="auto"/>
        <w:ind w:left="1440" w:hanging="360"/>
        <w:rPr>
          <w:rFonts w:ascii="Calibri" w:cs="Calibri" w:eastAsia="Calibri" w:hAnsi="Calibri"/>
        </w:rPr>
      </w:pPr>
      <w:r w:rsidDel="00000000" w:rsidR="00000000" w:rsidRPr="00000000">
        <w:rPr>
          <w:b w:val="1"/>
          <w:rtl w:val="0"/>
        </w:rPr>
        <w:t xml:space="preserve">Informed consent: </w:t>
      </w:r>
      <w:r w:rsidDel="00000000" w:rsidR="00000000" w:rsidRPr="00000000">
        <w:rPr>
          <w:rtl w:val="0"/>
        </w:rPr>
        <w:t xml:space="preserve">Participants are informed about the purpose, procedures, and risks involved in the study, and provide their voluntary consent to participate.</w:t>
      </w:r>
    </w:p>
    <w:p w:rsidR="00000000" w:rsidDel="00000000" w:rsidP="00000000" w:rsidRDefault="00000000" w:rsidRPr="00000000" w14:paraId="00000083">
      <w:pPr>
        <w:widowControl w:val="0"/>
        <w:numPr>
          <w:ilvl w:val="0"/>
          <w:numId w:val="2"/>
        </w:numPr>
        <w:spacing w:after="0" w:line="240" w:lineRule="auto"/>
        <w:ind w:left="1440" w:hanging="360"/>
        <w:rPr>
          <w:rFonts w:ascii="Calibri" w:cs="Calibri" w:eastAsia="Calibri" w:hAnsi="Calibri"/>
        </w:rPr>
      </w:pPr>
      <w:r w:rsidDel="00000000" w:rsidR="00000000" w:rsidRPr="00000000">
        <w:rPr>
          <w:b w:val="1"/>
          <w:rtl w:val="0"/>
        </w:rPr>
        <w:t xml:space="preserve">Privacy and confidentiality:</w:t>
      </w:r>
      <w:r w:rsidDel="00000000" w:rsidR="00000000" w:rsidRPr="00000000">
        <w:rPr>
          <w:rtl w:val="0"/>
        </w:rPr>
        <w:t xml:space="preserve"> Measures taken to protect the privacy and confidentiality of the participants, such as using anonymous or pseudonymous data collection methods and securing data storage and transfer.</w:t>
      </w:r>
    </w:p>
    <w:p w:rsidR="00000000" w:rsidDel="00000000" w:rsidP="00000000" w:rsidRDefault="00000000" w:rsidRPr="00000000" w14:paraId="00000084">
      <w:pPr>
        <w:widowControl w:val="0"/>
        <w:numPr>
          <w:ilvl w:val="0"/>
          <w:numId w:val="2"/>
        </w:numPr>
        <w:spacing w:after="0" w:line="240" w:lineRule="auto"/>
        <w:ind w:left="1440" w:hanging="360"/>
        <w:rPr>
          <w:rFonts w:ascii="Calibri" w:cs="Calibri" w:eastAsia="Calibri" w:hAnsi="Calibri"/>
        </w:rPr>
      </w:pPr>
      <w:r w:rsidDel="00000000" w:rsidR="00000000" w:rsidRPr="00000000">
        <w:rPr>
          <w:b w:val="1"/>
          <w:rtl w:val="0"/>
        </w:rPr>
        <w:t xml:space="preserve">Respect for research participants:</w:t>
      </w:r>
      <w:r w:rsidDel="00000000" w:rsidR="00000000" w:rsidRPr="00000000">
        <w:rPr>
          <w:rtl w:val="0"/>
        </w:rPr>
        <w:t xml:space="preserve"> Participants are treated with respect and dignity and their rights and welfare are protected. This includes ensuring that vulnerable populations are not exploited, and that participants have the option to withdraw from the study at any time.</w:t>
      </w:r>
    </w:p>
    <w:p w:rsidR="00000000" w:rsidDel="00000000" w:rsidP="00000000" w:rsidRDefault="00000000" w:rsidRPr="00000000" w14:paraId="00000085">
      <w:pPr>
        <w:widowControl w:val="0"/>
        <w:numPr>
          <w:ilvl w:val="0"/>
          <w:numId w:val="2"/>
        </w:numPr>
        <w:spacing w:after="0" w:line="240" w:lineRule="auto"/>
        <w:ind w:left="1440" w:hanging="360"/>
        <w:rPr>
          <w:rFonts w:ascii="Calibri" w:cs="Calibri" w:eastAsia="Calibri" w:hAnsi="Calibri"/>
        </w:rPr>
      </w:pPr>
      <w:r w:rsidDel="00000000" w:rsidR="00000000" w:rsidRPr="00000000">
        <w:rPr>
          <w:b w:val="1"/>
          <w:rtl w:val="0"/>
        </w:rPr>
        <w:t xml:space="preserve">Justice:</w:t>
      </w:r>
      <w:r w:rsidDel="00000000" w:rsidR="00000000" w:rsidRPr="00000000">
        <w:rPr>
          <w:rtl w:val="0"/>
        </w:rPr>
        <w:t xml:space="preserve"> Researchers should ensure that the burdens of the research on participants are balanced fairly with the anticipated benefits of the research. Populations are not exploited or subject to unfair selection criteria.</w:t>
      </w:r>
    </w:p>
    <w:p w:rsidR="00000000" w:rsidDel="00000000" w:rsidP="00000000" w:rsidRDefault="00000000" w:rsidRPr="00000000" w14:paraId="00000086">
      <w:pPr>
        <w:widowControl w:val="0"/>
        <w:numPr>
          <w:ilvl w:val="0"/>
          <w:numId w:val="2"/>
        </w:numPr>
        <w:spacing w:after="0" w:line="240" w:lineRule="auto"/>
        <w:ind w:left="1440" w:hanging="360"/>
        <w:rPr>
          <w:rFonts w:ascii="Calibri" w:cs="Calibri" w:eastAsia="Calibri" w:hAnsi="Calibri"/>
        </w:rPr>
      </w:pPr>
      <w:r w:rsidDel="00000000" w:rsidR="00000000" w:rsidRPr="00000000">
        <w:rPr>
          <w:b w:val="1"/>
          <w:rtl w:val="0"/>
        </w:rPr>
        <w:t xml:space="preserve">Scientific integrity:</w:t>
      </w:r>
      <w:r w:rsidDel="00000000" w:rsidR="00000000" w:rsidRPr="00000000">
        <w:rPr>
          <w:rtl w:val="0"/>
        </w:rPr>
        <w:t xml:space="preserve"> Researchers adhere to high standards of scientific conduct, including honesty, transparency, and accurate reporting of data. This includes disclosing any conflicts of interest and ensuring that the research is not influenced by financial or other interests.</w:t>
      </w:r>
    </w:p>
    <w:p w:rsidR="00000000" w:rsidDel="00000000" w:rsidP="00000000" w:rsidRDefault="00000000" w:rsidRPr="00000000" w14:paraId="00000087">
      <w:pPr>
        <w:widowControl w:val="0"/>
        <w:numPr>
          <w:ilvl w:val="0"/>
          <w:numId w:val="2"/>
        </w:numPr>
        <w:spacing w:after="0" w:line="240" w:lineRule="auto"/>
        <w:ind w:left="1440" w:hanging="360"/>
        <w:rPr>
          <w:rFonts w:ascii="Calibri" w:cs="Calibri" w:eastAsia="Calibri" w:hAnsi="Calibri"/>
        </w:rPr>
      </w:pPr>
      <w:r w:rsidDel="00000000" w:rsidR="00000000" w:rsidRPr="00000000">
        <w:rPr>
          <w:b w:val="1"/>
          <w:rtl w:val="0"/>
        </w:rPr>
        <w:t xml:space="preserve">Responsible conduct:</w:t>
      </w:r>
      <w:r w:rsidDel="00000000" w:rsidR="00000000" w:rsidRPr="00000000">
        <w:rPr>
          <w:rtl w:val="0"/>
        </w:rPr>
        <w:t xml:space="preserve"> Researchers follow applicable laws, regulations, and ethical standards in conducting research, and seek approval from relevant research ethics committees or institutional review boards.</w:t>
      </w:r>
    </w:p>
    <w:p w:rsidR="00000000" w:rsidDel="00000000" w:rsidP="00000000" w:rsidRDefault="00000000" w:rsidRPr="00000000" w14:paraId="00000088">
      <w:pPr>
        <w:widowControl w:val="0"/>
        <w:numPr>
          <w:ilvl w:val="0"/>
          <w:numId w:val="2"/>
        </w:numPr>
        <w:spacing w:after="0" w:line="240" w:lineRule="auto"/>
        <w:ind w:left="1440" w:hanging="360"/>
        <w:rPr>
          <w:rFonts w:ascii="Calibri" w:cs="Calibri" w:eastAsia="Calibri" w:hAnsi="Calibri"/>
        </w:rPr>
      </w:pPr>
      <w:r w:rsidDel="00000000" w:rsidR="00000000" w:rsidRPr="00000000">
        <w:rPr>
          <w:b w:val="1"/>
          <w:rtl w:val="0"/>
        </w:rPr>
        <w:t xml:space="preserve">Plan for author contributions and standards for authorship:</w:t>
      </w:r>
      <w:r w:rsidDel="00000000" w:rsidR="00000000" w:rsidRPr="00000000">
        <w:rPr>
          <w:rtl w:val="0"/>
        </w:rPr>
        <w:t xml:space="preserve"> Researchers have a plan for author contributions to ensure that all anticipated authors have a substantial role in the research that is in alignment with Section 6 “Meeting Standards for Authorship” of the </w:t>
      </w:r>
      <w:hyperlink r:id="rId13">
        <w:r w:rsidDel="00000000" w:rsidR="00000000" w:rsidRPr="00000000">
          <w:rPr>
            <w:color w:val="1155cc"/>
            <w:u w:val="single"/>
            <w:rtl w:val="0"/>
          </w:rPr>
          <w:t xml:space="preserve">USAID Scientific Research Policy</w:t>
        </w:r>
      </w:hyperlink>
      <w:r w:rsidDel="00000000" w:rsidR="00000000" w:rsidRPr="00000000">
        <w:rPr>
          <w:rtl w:val="0"/>
        </w:rPr>
        <w:t xml:space="preserve">.</w:t>
      </w:r>
    </w:p>
    <w:p w:rsidR="00000000" w:rsidDel="00000000" w:rsidP="00000000" w:rsidRDefault="00000000" w:rsidRPr="00000000" w14:paraId="00000089">
      <w:pPr>
        <w:widowControl w:val="0"/>
        <w:spacing w:after="0" w:line="240" w:lineRule="auto"/>
        <w:rPr/>
      </w:pPr>
      <w:r w:rsidDel="00000000" w:rsidR="00000000" w:rsidRPr="00000000">
        <w:rPr>
          <w:rtl w:val="0"/>
        </w:rPr>
      </w:r>
    </w:p>
    <w:p w:rsidR="00000000" w:rsidDel="00000000" w:rsidP="00000000" w:rsidRDefault="00000000" w:rsidRPr="00000000" w14:paraId="0000008A">
      <w:pPr>
        <w:widowControl w:val="0"/>
        <w:spacing w:after="0" w:line="240" w:lineRule="auto"/>
        <w:ind w:firstLine="720"/>
        <w:rPr/>
      </w:pPr>
      <w:r w:rsidDel="00000000" w:rsidR="00000000" w:rsidRPr="00000000">
        <w:rPr>
          <w:rtl w:val="0"/>
        </w:rPr>
        <w:t xml:space="preserve">At a minimum, the ethical framework will align with: </w:t>
      </w:r>
    </w:p>
    <w:p w:rsidR="00000000" w:rsidDel="00000000" w:rsidP="00000000" w:rsidRDefault="00000000" w:rsidRPr="00000000" w14:paraId="0000008B">
      <w:pPr>
        <w:widowControl w:val="0"/>
        <w:numPr>
          <w:ilvl w:val="0"/>
          <w:numId w:val="1"/>
        </w:numPr>
        <w:spacing w:after="0" w:line="240" w:lineRule="auto"/>
        <w:ind w:left="1440" w:hanging="360"/>
      </w:pPr>
      <w:hyperlink r:id="rId14">
        <w:r w:rsidDel="00000000" w:rsidR="00000000" w:rsidRPr="00000000">
          <w:rPr>
            <w:color w:val="1155cc"/>
            <w:u w:val="single"/>
            <w:rtl w:val="0"/>
          </w:rPr>
          <w:t xml:space="preserve">USAID Scientific Research Policy</w:t>
        </w:r>
      </w:hyperlink>
      <w:r w:rsidDel="00000000" w:rsidR="00000000" w:rsidRPr="00000000">
        <w:rPr>
          <w:rtl w:val="0"/>
        </w:rPr>
        <w:t xml:space="preserve">, with special attention to Section 3. Quality standards; Section 4. Ethical Standards; and Section 6 subsection “Meeting Standards for Authorship”</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8C">
      <w:pPr>
        <w:widowControl w:val="0"/>
        <w:numPr>
          <w:ilvl w:val="0"/>
          <w:numId w:val="1"/>
        </w:numPr>
        <w:spacing w:after="0" w:line="240" w:lineRule="auto"/>
        <w:ind w:left="1440" w:hanging="360"/>
      </w:pPr>
      <w:hyperlink r:id="rId15">
        <w:r w:rsidDel="00000000" w:rsidR="00000000" w:rsidRPr="00000000">
          <w:rPr>
            <w:color w:val="1155cc"/>
            <w:u w:val="single"/>
            <w:rtl w:val="0"/>
          </w:rPr>
          <w:t xml:space="preserve">USAID BHA Emergency Application Guidelines</w:t>
        </w:r>
      </w:hyperlink>
      <w:r w:rsidDel="00000000" w:rsidR="00000000" w:rsidRPr="00000000">
        <w:rPr>
          <w:rtl w:val="0"/>
        </w:rPr>
        <w:t xml:space="preserve"> Common Requirements Section 12.5 “Code of Conduct and Protection from Sexual Exploitation and Abuse and Section 12.6 “Accountability to Affected Populations” (Section 12.5 and 12.6 are available </w:t>
      </w:r>
      <w:hyperlink r:id="rId1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8D">
      <w:pPr>
        <w:widowControl w:val="0"/>
        <w:numPr>
          <w:ilvl w:val="0"/>
          <w:numId w:val="1"/>
        </w:numPr>
        <w:spacing w:after="0" w:line="240" w:lineRule="auto"/>
        <w:ind w:left="1440" w:hanging="360"/>
      </w:pPr>
      <w:hyperlink r:id="rId17">
        <w:r w:rsidDel="00000000" w:rsidR="00000000" w:rsidRPr="00000000">
          <w:rPr>
            <w:color w:val="1155cc"/>
            <w:u w:val="single"/>
            <w:rtl w:val="0"/>
          </w:rPr>
          <w:t xml:space="preserve">Declaration of Helsinki Ethical Principles for Research Involving Human Subjects</w:t>
        </w:r>
      </w:hyperlink>
      <w:r w:rsidDel="00000000" w:rsidR="00000000" w:rsidRPr="00000000">
        <w:rPr>
          <w:rtl w:val="0"/>
        </w:rPr>
      </w:r>
    </w:p>
    <w:p w:rsidR="00000000" w:rsidDel="00000000" w:rsidP="00000000" w:rsidRDefault="00000000" w:rsidRPr="00000000" w14:paraId="0000008E">
      <w:pPr>
        <w:widowControl w:val="0"/>
        <w:spacing w:after="0" w:line="240" w:lineRule="auto"/>
        <w:ind w:left="1440" w:firstLine="0"/>
        <w:rPr/>
      </w:pPr>
      <w:r w:rsidDel="00000000" w:rsidR="00000000" w:rsidRPr="00000000">
        <w:rPr>
          <w:rtl w:val="0"/>
        </w:rPr>
      </w:r>
    </w:p>
    <w:p w:rsidR="00000000" w:rsidDel="00000000" w:rsidP="00000000" w:rsidRDefault="00000000" w:rsidRPr="00000000" w14:paraId="0000008F">
      <w:pPr>
        <w:widowControl w:val="0"/>
        <w:spacing w:after="0" w:line="240" w:lineRule="auto"/>
        <w:ind w:left="720" w:firstLine="0"/>
        <w:rPr/>
      </w:pPr>
      <w:r w:rsidDel="00000000" w:rsidR="00000000" w:rsidRPr="00000000">
        <w:rPr>
          <w:rtl w:val="0"/>
        </w:rPr>
        <w:t xml:space="preserve">USAID highly recommends that applicants consider the following resources when constructing their ethical framework:</w:t>
      </w:r>
    </w:p>
    <w:p w:rsidR="00000000" w:rsidDel="00000000" w:rsidP="00000000" w:rsidRDefault="00000000" w:rsidRPr="00000000" w14:paraId="00000090">
      <w:pPr>
        <w:widowControl w:val="0"/>
        <w:numPr>
          <w:ilvl w:val="0"/>
          <w:numId w:val="4"/>
        </w:numPr>
        <w:spacing w:after="0" w:line="240" w:lineRule="auto"/>
        <w:ind w:left="1440" w:hanging="360"/>
      </w:pPr>
      <w:r w:rsidDel="00000000" w:rsidR="00000000" w:rsidRPr="00000000">
        <w:rPr>
          <w:rtl w:val="0"/>
        </w:rPr>
        <w:t xml:space="preserve">Doing Global Science: A Guide to Responsible Conduct in the Global Research Enterprise” (2016) by the InterAcademy Partnership (IAP) (a free PDF is </w:t>
      </w:r>
      <w:hyperlink r:id="rId18">
        <w:r w:rsidDel="00000000" w:rsidR="00000000" w:rsidRPr="00000000">
          <w:rPr>
            <w:color w:val="1155cc"/>
            <w:u w:val="single"/>
            <w:rtl w:val="0"/>
          </w:rPr>
          <w:t xml:space="preserve">available</w:t>
        </w:r>
      </w:hyperlink>
      <w:r w:rsidDel="00000000" w:rsidR="00000000" w:rsidRPr="00000000">
        <w:rPr>
          <w:rtl w:val="0"/>
        </w:rPr>
        <w:t xml:space="preserve">)</w:t>
      </w:r>
    </w:p>
    <w:p w:rsidR="00000000" w:rsidDel="00000000" w:rsidP="00000000" w:rsidRDefault="00000000" w:rsidRPr="00000000" w14:paraId="00000091">
      <w:pPr>
        <w:widowControl w:val="0"/>
        <w:numPr>
          <w:ilvl w:val="0"/>
          <w:numId w:val="4"/>
        </w:numPr>
        <w:spacing w:after="0" w:line="240" w:lineRule="auto"/>
        <w:ind w:left="1440" w:hanging="360"/>
      </w:pPr>
      <w:hyperlink r:id="rId19">
        <w:r w:rsidDel="00000000" w:rsidR="00000000" w:rsidRPr="00000000">
          <w:rPr>
            <w:color w:val="1155cc"/>
            <w:u w:val="single"/>
            <w:rtl w:val="0"/>
          </w:rPr>
          <w:t xml:space="preserve">USAID Gender Equality and Women’s Empowerment Policy</w:t>
        </w:r>
      </w:hyperlink>
      <w:r w:rsidDel="00000000" w:rsidR="00000000" w:rsidRPr="00000000">
        <w:rPr>
          <w:rtl w:val="0"/>
        </w:rPr>
      </w:r>
    </w:p>
    <w:p w:rsidR="00000000" w:rsidDel="00000000" w:rsidP="00000000" w:rsidRDefault="00000000" w:rsidRPr="00000000" w14:paraId="00000092">
      <w:pPr>
        <w:widowControl w:val="0"/>
        <w:spacing w:after="0" w:line="240" w:lineRule="auto"/>
        <w:rPr/>
      </w:pPr>
      <w:r w:rsidDel="00000000" w:rsidR="00000000" w:rsidRPr="00000000">
        <w:rPr>
          <w:rtl w:val="0"/>
        </w:rPr>
      </w:r>
    </w:p>
    <w:p w:rsidR="00000000" w:rsidDel="00000000" w:rsidP="00000000" w:rsidRDefault="00000000" w:rsidRPr="00000000" w14:paraId="00000093">
      <w:pPr>
        <w:widowControl w:val="0"/>
        <w:spacing w:after="0" w:line="240" w:lineRule="auto"/>
        <w:ind w:left="720" w:firstLine="0"/>
        <w:rPr>
          <w:b w:val="1"/>
        </w:rPr>
      </w:pPr>
      <w:r w:rsidDel="00000000" w:rsidR="00000000" w:rsidRPr="00000000">
        <w:rPr>
          <w:rtl w:val="0"/>
        </w:rPr>
        <w:t xml:space="preserve">In addition, the research team will include reference to their own institution-specific policies, procedures, and/or practices in place that ensure technical quality, and research standards. </w:t>
      </w:r>
      <w:r w:rsidDel="00000000" w:rsidR="00000000" w:rsidRPr="00000000">
        <w:rPr>
          <w:rtl w:val="0"/>
        </w:rPr>
      </w:r>
    </w:p>
    <w:p w:rsidR="00000000" w:rsidDel="00000000" w:rsidP="00000000" w:rsidRDefault="00000000" w:rsidRPr="00000000" w14:paraId="00000094">
      <w:pPr>
        <w:widowControl w:val="0"/>
        <w:spacing w:after="0" w:line="240" w:lineRule="auto"/>
        <w:rPr>
          <w:highlight w:val="yellow"/>
        </w:rPr>
      </w:pPr>
      <w:r w:rsidDel="00000000" w:rsidR="00000000" w:rsidRPr="00000000">
        <w:rPr>
          <w:rtl w:val="0"/>
        </w:rPr>
      </w:r>
    </w:p>
    <w:p w:rsidR="00000000" w:rsidDel="00000000" w:rsidP="00000000" w:rsidRDefault="00000000" w:rsidRPr="00000000" w14:paraId="00000095">
      <w:pPr>
        <w:widowControl w:val="0"/>
        <w:tabs>
          <w:tab w:val="left" w:leader="none" w:pos="4149"/>
          <w:tab w:val="left" w:leader="none" w:pos="5999"/>
          <w:tab w:val="left" w:leader="none" w:pos="8975"/>
        </w:tabs>
        <w:spacing w:after="0" w:before="2" w:line="240" w:lineRule="auto"/>
        <w:ind w:left="24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6">
      <w:pPr>
        <w:widowControl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While the application is open to either teams or individuals, teams will be given preference. </w:t>
      </w:r>
    </w:p>
  </w:footnote>
  <w:footnote w:id="1">
    <w:p w:rsidR="00000000" w:rsidDel="00000000" w:rsidP="00000000" w:rsidRDefault="00000000" w:rsidRPr="00000000" w14:paraId="00000097">
      <w:pPr>
        <w:widowControl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If these resources are updated, the research team should use the latest available version. USAID will make a best </w:t>
      </w:r>
      <w:r w:rsidDel="00000000" w:rsidR="00000000" w:rsidRPr="00000000">
        <w:rPr>
          <w:sz w:val="20"/>
          <w:szCs w:val="20"/>
          <w:rtl w:val="0"/>
        </w:rPr>
        <w:t xml:space="preserve">effort</w:t>
      </w:r>
      <w:r w:rsidDel="00000000" w:rsidR="00000000" w:rsidRPr="00000000">
        <w:rPr>
          <w:sz w:val="20"/>
          <w:szCs w:val="20"/>
          <w:rtl w:val="0"/>
        </w:rPr>
        <w:t xml:space="preserve"> to provide the latest version as it becomes available.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960" w:hanging="360"/>
      </w:pPr>
      <w:rPr>
        <w:rFonts w:ascii="Calibri" w:cs="Calibri" w:eastAsia="Calibri" w:hAnsi="Calibri"/>
        <w:b w:val="1"/>
        <w:i w:val="0"/>
        <w:sz w:val="22"/>
        <w:szCs w:val="22"/>
      </w:rPr>
    </w:lvl>
    <w:lvl w:ilvl="1">
      <w:start w:val="0"/>
      <w:numFmt w:val="bullet"/>
      <w:lvlText w:val="-"/>
      <w:lvlJc w:val="left"/>
      <w:pPr>
        <w:ind w:left="1680" w:hanging="360"/>
      </w:pPr>
      <w:rPr>
        <w:rFonts w:ascii="Times New Roman" w:cs="Times New Roman" w:eastAsia="Times New Roman" w:hAnsi="Times New Roman"/>
        <w:b w:val="0"/>
        <w:i w:val="0"/>
        <w:color w:val="201f1d"/>
        <w:sz w:val="24"/>
        <w:szCs w:val="24"/>
      </w:rPr>
    </w:lvl>
    <w:lvl w:ilvl="2">
      <w:start w:val="0"/>
      <w:numFmt w:val="bullet"/>
      <w:lvlText w:val="•"/>
      <w:lvlJc w:val="left"/>
      <w:pPr>
        <w:ind w:left="2628" w:hanging="360"/>
      </w:pPr>
      <w:rPr/>
    </w:lvl>
    <w:lvl w:ilvl="3">
      <w:start w:val="0"/>
      <w:numFmt w:val="bullet"/>
      <w:lvlText w:val="•"/>
      <w:lvlJc w:val="left"/>
      <w:pPr>
        <w:ind w:left="3577" w:hanging="360"/>
      </w:pPr>
      <w:rPr/>
    </w:lvl>
    <w:lvl w:ilvl="4">
      <w:start w:val="0"/>
      <w:numFmt w:val="bullet"/>
      <w:lvlText w:val="•"/>
      <w:lvlJc w:val="left"/>
      <w:pPr>
        <w:ind w:left="4526" w:hanging="360"/>
      </w:pPr>
      <w:rPr/>
    </w:lvl>
    <w:lvl w:ilvl="5">
      <w:start w:val="0"/>
      <w:numFmt w:val="bullet"/>
      <w:lvlText w:val="•"/>
      <w:lvlJc w:val="left"/>
      <w:pPr>
        <w:ind w:left="5475" w:hanging="360"/>
      </w:pPr>
      <w:rPr/>
    </w:lvl>
    <w:lvl w:ilvl="6">
      <w:start w:val="0"/>
      <w:numFmt w:val="bullet"/>
      <w:lvlText w:val="•"/>
      <w:lvlJc w:val="left"/>
      <w:pPr>
        <w:ind w:left="6424" w:hanging="360"/>
      </w:pPr>
      <w:rPr/>
    </w:lvl>
    <w:lvl w:ilvl="7">
      <w:start w:val="0"/>
      <w:numFmt w:val="bullet"/>
      <w:lvlText w:val="•"/>
      <w:lvlJc w:val="left"/>
      <w:pPr>
        <w:ind w:left="7373" w:hanging="360"/>
      </w:pPr>
      <w:rPr/>
    </w:lvl>
    <w:lvl w:ilvl="8">
      <w:start w:val="0"/>
      <w:numFmt w:val="bullet"/>
      <w:lvlText w:val="•"/>
      <w:lvlJc w:val="left"/>
      <w:pPr>
        <w:ind w:left="8322" w:hanging="36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6jbTD-gBGo0j0N9BALFHwyzlc3WrA0hQ/view?usp=share_link" TargetMode="External"/><Relationship Id="rId10" Type="http://schemas.openxmlformats.org/officeDocument/2006/relationships/hyperlink" Target="https://drive.google.com/file/d/16kQ4MmhOpB2BDySTDIOiSVAutTokZZKH/view?usp=share_link" TargetMode="External"/><Relationship Id="rId13" Type="http://schemas.openxmlformats.org/officeDocument/2006/relationships/hyperlink" Target="https://www.usaid.gov/sites/default/files/2022-05/USAID%20Scientific%20Research%20Policy%2012-3-14.pdf" TargetMode="External"/><Relationship Id="rId12" Type="http://schemas.openxmlformats.org/officeDocument/2006/relationships/hyperlink" Target="https://drive.google.com/file/d/16_RErVmBtQZtB4UqgQSg4serorQUqgzW/view?usp=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spreadsheets/d/1c2BBszINhaXbYh6eXxKpt-aoL16e1ah1U-68vJIwq3E/edit#gid=823740949" TargetMode="External"/><Relationship Id="rId15" Type="http://schemas.openxmlformats.org/officeDocument/2006/relationships/hyperlink" Target="https://www.usaid.gov/humanitarian-assistance/partner-with-bha/bha-emergency-guidelines" TargetMode="External"/><Relationship Id="rId14" Type="http://schemas.openxmlformats.org/officeDocument/2006/relationships/hyperlink" Target="https://www.usaid.gov/sites/default/files/2022-05/USAID%20Scientific%20Research%20Policy%2012-3-14.pdf" TargetMode="External"/><Relationship Id="rId17" Type="http://schemas.openxmlformats.org/officeDocument/2006/relationships/hyperlink" Target="https://doi.org/10.1001%2Fjama.2013.281053" TargetMode="External"/><Relationship Id="rId16" Type="http://schemas.openxmlformats.org/officeDocument/2006/relationships/hyperlink" Target="https://docs.google.com/document/d/159LnigLpzXKZk5dzzOY4Q-cfNE3ZGV_TlidN2537pPw/edit#heading=h.1ljsd9k" TargetMode="External"/><Relationship Id="rId5" Type="http://schemas.openxmlformats.org/officeDocument/2006/relationships/numbering" Target="numbering.xml"/><Relationship Id="rId19" Type="http://schemas.openxmlformats.org/officeDocument/2006/relationships/hyperlink" Target="https://www.usaid.gov/sites/default/files/2023-03/2023_Gender%20Policy_508.pdf" TargetMode="External"/><Relationship Id="rId6" Type="http://schemas.openxmlformats.org/officeDocument/2006/relationships/styles" Target="styles.xml"/><Relationship Id="rId18" Type="http://schemas.openxmlformats.org/officeDocument/2006/relationships/hyperlink" Target="https://www.interacademies.org/sites/default/files/publication/9780691170756_secured.pdf" TargetMode="External"/><Relationship Id="rId7" Type="http://schemas.openxmlformats.org/officeDocument/2006/relationships/hyperlink" Target="mailto:xxx@xxx.xxx" TargetMode="External"/><Relationship Id="rId8" Type="http://schemas.openxmlformats.org/officeDocument/2006/relationships/hyperlink" Target="mailto:yyy@yyy.y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